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1859"/>
        <w:gridCol w:w="3630"/>
      </w:tblGrid>
      <w:tr w:rsidR="00CE7D6A" w:rsidRPr="00CE7D6A" w14:paraId="6F5CB2F1" w14:textId="77777777" w:rsidTr="002C5CD3">
        <w:tc>
          <w:tcPr>
            <w:tcW w:w="3583" w:type="dxa"/>
            <w:vAlign w:val="center"/>
          </w:tcPr>
          <w:p w14:paraId="2112D314" w14:textId="77777777" w:rsidR="00CE7D6A" w:rsidRPr="00CE7D6A" w:rsidRDefault="00CE7D6A" w:rsidP="0015715A">
            <w:pPr>
              <w:jc w:val="center"/>
              <w:rPr>
                <w:sz w:val="24"/>
                <w:szCs w:val="24"/>
              </w:rPr>
            </w:pPr>
            <w:r w:rsidRPr="00CE7D6A">
              <w:rPr>
                <w:noProof/>
                <w:sz w:val="24"/>
                <w:szCs w:val="24"/>
              </w:rPr>
              <w:drawing>
                <wp:inline distT="0" distB="0" distL="0" distR="0" wp14:anchorId="3C771C50" wp14:editId="40860380">
                  <wp:extent cx="600094" cy="1190100"/>
                  <wp:effectExtent l="0" t="0" r="0" b="0"/>
                  <wp:docPr id="18" name="Picture 18" descr="https://upload.wikimedia.org/wikipedia/commons/thumb/0/0f/Coat_of_arms_of_Serbia_small.svg/2000px-Coat_of_arms_of_Serbia_small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0/0f/Coat_of_arms_of_Serbia_small.svg/2000px-Coat_of_arms_of_Serbia_small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839" cy="119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  <w:vAlign w:val="center"/>
          </w:tcPr>
          <w:p w14:paraId="6A3859D0" w14:textId="77777777" w:rsidR="00CE7D6A" w:rsidRPr="00CE7D6A" w:rsidRDefault="00CE7D6A" w:rsidP="0015715A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14:paraId="0EDA7F92" w14:textId="77777777" w:rsidR="00CE7D6A" w:rsidRPr="00CE7D6A" w:rsidRDefault="00CE7D6A" w:rsidP="0015715A">
            <w:pPr>
              <w:jc w:val="center"/>
              <w:rPr>
                <w:sz w:val="24"/>
                <w:szCs w:val="24"/>
              </w:rPr>
            </w:pPr>
            <w:r w:rsidRPr="00CE7D6A">
              <w:rPr>
                <w:noProof/>
                <w:sz w:val="24"/>
                <w:szCs w:val="24"/>
              </w:rPr>
              <w:drawing>
                <wp:inline distT="0" distB="0" distL="0" distR="0" wp14:anchorId="7041288D" wp14:editId="0EBDAE60">
                  <wp:extent cx="1543474" cy="1157606"/>
                  <wp:effectExtent l="0" t="0" r="0" b="4445"/>
                  <wp:docPr id="6" name="Picture 1" descr="&amp;Rcy;&amp;iecy;&amp;zcy;&amp;ucy;&amp;lcy;&amp;tcy;&amp;acy;&amp;tcy; &amp;scy;&amp;lcy;&amp;icy;&amp;kcy;&amp;acy; &amp;zcy;&amp;acy; serbian chemical socie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Rcy;&amp;iecy;&amp;zcy;&amp;ucy;&amp;lcy;&amp;tcy;&amp;acy;&amp;tcy; &amp;scy;&amp;lcy;&amp;icy;&amp;kcy;&amp;acy; &amp;zcy;&amp;acy; serbian chemical socie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898" cy="117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D6A" w:rsidRPr="00CE7D6A" w14:paraId="0F9D291F" w14:textId="77777777" w:rsidTr="002C5CD3">
        <w:tc>
          <w:tcPr>
            <w:tcW w:w="3583" w:type="dxa"/>
          </w:tcPr>
          <w:p w14:paraId="71D1DC42" w14:textId="25D35154" w:rsidR="00CE7D6A" w:rsidRPr="00CE7D6A" w:rsidRDefault="002C5CD3" w:rsidP="0015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265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Ministerstvo osvety, vedy a technologického rozvoja</w:t>
            </w:r>
          </w:p>
        </w:tc>
        <w:tc>
          <w:tcPr>
            <w:tcW w:w="1859" w:type="dxa"/>
          </w:tcPr>
          <w:p w14:paraId="1AFBB4AF" w14:textId="77777777" w:rsidR="00CE7D6A" w:rsidRPr="00CE7D6A" w:rsidRDefault="00CE7D6A" w:rsidP="0015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14:paraId="454F55D8" w14:textId="154A2E6B" w:rsidR="00CE7D6A" w:rsidRPr="00CE7D6A" w:rsidRDefault="002C5CD3" w:rsidP="0015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45D4D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Srbský chemický spolok</w:t>
            </w:r>
          </w:p>
        </w:tc>
      </w:tr>
    </w:tbl>
    <w:p w14:paraId="7DD56B80" w14:textId="77777777" w:rsidR="002C5CD3" w:rsidRPr="00F26524" w:rsidRDefault="002C5CD3" w:rsidP="002C5CD3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OBVODOVÁ SÚŤAŽ Z CHÉMIE</w:t>
      </w:r>
    </w:p>
    <w:p w14:paraId="6D673430" w14:textId="62E56069" w:rsidR="00CE7D6A" w:rsidRDefault="00192CEC" w:rsidP="004E620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17</w:t>
      </w:r>
      <w:r w:rsidR="00CE7D6A" w:rsidRPr="00CE7D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proofErr w:type="spellStart"/>
      <w:proofErr w:type="gramStart"/>
      <w:r w:rsidR="002C5CD3">
        <w:rPr>
          <w:rFonts w:ascii="Times New Roman" w:hAnsi="Times New Roman" w:cs="Times New Roman"/>
          <w:b/>
          <w:sz w:val="24"/>
          <w:szCs w:val="24"/>
        </w:rPr>
        <w:t>apríl</w:t>
      </w:r>
      <w:proofErr w:type="spellEnd"/>
      <w:proofErr w:type="gramEnd"/>
      <w:r w:rsidR="00CE7D6A" w:rsidRPr="00CE7D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</w:t>
      </w:r>
      <w:r w:rsidR="002374DF">
        <w:rPr>
          <w:rFonts w:ascii="Times New Roman" w:hAnsi="Times New Roman" w:cs="Times New Roman"/>
          <w:b/>
          <w:sz w:val="24"/>
          <w:szCs w:val="24"/>
          <w:lang w:val="sr-Latn-RS"/>
        </w:rPr>
        <w:t>21</w:t>
      </w:r>
    </w:p>
    <w:p w14:paraId="51F3DFEE" w14:textId="4ABB664D" w:rsidR="00CE7D6A" w:rsidRPr="00CE7D6A" w:rsidRDefault="002C5CD3" w:rsidP="004E620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26524">
        <w:rPr>
          <w:rFonts w:ascii="Times New Roman" w:hAnsi="Times New Roman" w:cs="Times New Roman"/>
          <w:b/>
          <w:sz w:val="24"/>
          <w:szCs w:val="24"/>
          <w:lang w:val="sk-SK"/>
        </w:rPr>
        <w:t>TEST PRE</w:t>
      </w:r>
      <w:r w:rsidRPr="00F2652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E7D6A" w:rsidRPr="00CE7D6A">
        <w:rPr>
          <w:rFonts w:ascii="Times New Roman" w:hAnsi="Times New Roman" w:cs="Times New Roman"/>
          <w:b/>
          <w:sz w:val="24"/>
          <w:szCs w:val="24"/>
        </w:rPr>
        <w:t>8</w:t>
      </w:r>
      <w:r w:rsidR="00CE7D6A" w:rsidRPr="00CE7D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Pr="00F26524">
        <w:rPr>
          <w:rFonts w:ascii="Times New Roman" w:hAnsi="Times New Roman" w:cs="Times New Roman"/>
          <w:b/>
          <w:sz w:val="24"/>
          <w:szCs w:val="24"/>
          <w:lang w:val="sk-SK"/>
        </w:rPr>
        <w:t>ROČNÍK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657"/>
        <w:gridCol w:w="658"/>
        <w:gridCol w:w="658"/>
        <w:gridCol w:w="658"/>
        <w:gridCol w:w="658"/>
        <w:gridCol w:w="659"/>
      </w:tblGrid>
      <w:tr w:rsidR="00CE7D6A" w:rsidRPr="00CE7D6A" w14:paraId="36082EB7" w14:textId="77777777" w:rsidTr="004E620E">
        <w:trPr>
          <w:trHeight w:val="602"/>
        </w:trPr>
        <w:tc>
          <w:tcPr>
            <w:tcW w:w="5124" w:type="dxa"/>
            <w:vMerge w:val="restart"/>
            <w:tcBorders>
              <w:right w:val="single" w:sz="4" w:space="0" w:color="auto"/>
            </w:tcBorders>
          </w:tcPr>
          <w:p w14:paraId="44B6440D" w14:textId="1B9AD44C" w:rsidR="00CE7D6A" w:rsidRPr="00CE7D6A" w:rsidRDefault="002C5CD3" w:rsidP="001571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652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šifra žiaka</w:t>
            </w:r>
            <w:r w:rsidR="00CE7D6A" w:rsidRPr="00CE7D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C67" w14:textId="77777777" w:rsidR="00CE7D6A" w:rsidRPr="00CE7D6A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118D" w14:textId="77777777" w:rsidR="00CE7D6A" w:rsidRPr="00CE7D6A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28A9" w14:textId="77777777" w:rsidR="00CE7D6A" w:rsidRPr="00CE7D6A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E73" w14:textId="77777777" w:rsidR="00CE7D6A" w:rsidRPr="00CE7D6A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2090" w14:textId="77777777" w:rsidR="00CE7D6A" w:rsidRPr="00CE7D6A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0589" w14:textId="77777777" w:rsidR="00CE7D6A" w:rsidRPr="00CE7D6A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E7D6A" w:rsidRPr="004E620E" w14:paraId="26F3CE2E" w14:textId="77777777" w:rsidTr="004E620E">
        <w:trPr>
          <w:trHeight w:val="602"/>
        </w:trPr>
        <w:tc>
          <w:tcPr>
            <w:tcW w:w="5124" w:type="dxa"/>
            <w:vMerge/>
          </w:tcPr>
          <w:p w14:paraId="72F4E311" w14:textId="77777777" w:rsidR="00CE7D6A" w:rsidRPr="00CE7D6A" w:rsidRDefault="00CE7D6A" w:rsidP="001571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948" w:type="dxa"/>
            <w:gridSpan w:val="6"/>
            <w:tcBorders>
              <w:top w:val="single" w:sz="4" w:space="0" w:color="auto"/>
            </w:tcBorders>
          </w:tcPr>
          <w:p w14:paraId="37B7F30B" w14:textId="23361379" w:rsidR="00CE7D6A" w:rsidRPr="00CE7D6A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E7D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2C5CD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tri písmená a tri čísla</w:t>
            </w:r>
            <w:r w:rsidRPr="00CE7D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</w:tbl>
    <w:p w14:paraId="21320386" w14:textId="301B03A6" w:rsidR="004E620E" w:rsidRDefault="002C5CD3" w:rsidP="004E620E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Vpíš</w:t>
      </w:r>
      <w:r w:rsidRPr="00AD204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×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vedľa kategórie, v ktorej sa súťažíš</w:t>
      </w:r>
      <w:r w:rsidR="004E620E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880"/>
        <w:gridCol w:w="810"/>
        <w:gridCol w:w="810"/>
        <w:gridCol w:w="2880"/>
        <w:gridCol w:w="810"/>
      </w:tblGrid>
      <w:tr w:rsidR="004E620E" w14:paraId="0077239F" w14:textId="77777777" w:rsidTr="004E620E">
        <w:trPr>
          <w:trHeight w:val="41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BDF2B7" w14:textId="704E581B" w:rsidR="004E620E" w:rsidRDefault="002C5CD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652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Test a </w:t>
            </w:r>
            <w:proofErr w:type="spellStart"/>
            <w:r w:rsidRPr="00F26524">
              <w:rPr>
                <w:rFonts w:ascii="Times New Roman" w:hAnsi="Times New Roman"/>
                <w:sz w:val="24"/>
                <w:szCs w:val="24"/>
                <w:lang w:eastAsia="en-GB"/>
              </w:rPr>
              <w:t>praktické</w:t>
            </w:r>
            <w:proofErr w:type="spellEnd"/>
            <w:r w:rsidRPr="00F2652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26524">
              <w:rPr>
                <w:rFonts w:ascii="Times New Roman" w:hAnsi="Times New Roman"/>
                <w:sz w:val="24"/>
                <w:szCs w:val="24"/>
                <w:lang w:eastAsia="en-GB"/>
              </w:rPr>
              <w:t>cvičenie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1174" w14:textId="77777777" w:rsidR="004E620E" w:rsidRDefault="004E62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4B40BF" w14:textId="77777777" w:rsidR="004E620E" w:rsidRDefault="004E62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FF9C4E" w14:textId="7A671CCA" w:rsidR="004E620E" w:rsidRDefault="002C5CD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652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Test a </w:t>
            </w:r>
            <w:proofErr w:type="spellStart"/>
            <w:r w:rsidRPr="00F26524">
              <w:rPr>
                <w:rFonts w:ascii="Times New Roman" w:hAnsi="Times New Roman"/>
                <w:sz w:val="24"/>
                <w:szCs w:val="24"/>
                <w:lang w:eastAsia="en-GB"/>
              </w:rPr>
              <w:t>výskumná</w:t>
            </w:r>
            <w:proofErr w:type="spellEnd"/>
            <w:r w:rsidRPr="00F2652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26524">
              <w:rPr>
                <w:rFonts w:ascii="Times New Roman" w:hAnsi="Times New Roman"/>
                <w:sz w:val="24"/>
                <w:szCs w:val="24"/>
                <w:lang w:eastAsia="en-GB"/>
              </w:rPr>
              <w:t>práca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29AA" w14:textId="77777777" w:rsidR="004E620E" w:rsidRDefault="004E620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23984BD" w14:textId="1FD5D18B" w:rsidR="00CE7D6A" w:rsidRPr="002C5CD3" w:rsidRDefault="002C5CD3" w:rsidP="002C5CD3">
      <w:pPr>
        <w:jc w:val="both"/>
        <w:rPr>
          <w:rFonts w:ascii="Times New Roman" w:eastAsia="Batang" w:hAnsi="Times New Roman"/>
          <w:bCs/>
          <w:sz w:val="24"/>
          <w:szCs w:val="24"/>
          <w:lang w:val="sr-Cyrl-RS" w:eastAsia="ko-KR"/>
        </w:rPr>
      </w:pPr>
      <w:r w:rsidRPr="00EF67B1">
        <w:rPr>
          <w:rFonts w:ascii="Times New Roman" w:eastAsia="Batang" w:hAnsi="Times New Roman"/>
          <w:bCs/>
          <w:sz w:val="24"/>
          <w:szCs w:val="24"/>
          <w:lang w:val="sk-SK" w:eastAsia="ko-KR"/>
        </w:rPr>
        <w:t xml:space="preserve">Test má </w:t>
      </w:r>
      <w:r w:rsidRPr="00EF67B1">
        <w:rPr>
          <w:rFonts w:ascii="Times New Roman" w:eastAsia="Batang" w:hAnsi="Times New Roman"/>
          <w:bCs/>
          <w:sz w:val="24"/>
          <w:szCs w:val="24"/>
          <w:lang w:val="sr-Cyrl-RS" w:eastAsia="ko-KR"/>
        </w:rPr>
        <w:t xml:space="preserve">20 </w:t>
      </w:r>
      <w:r w:rsidRPr="00EF67B1">
        <w:rPr>
          <w:rFonts w:ascii="Times New Roman" w:eastAsia="Batang" w:hAnsi="Times New Roman"/>
          <w:bCs/>
          <w:sz w:val="24"/>
          <w:szCs w:val="24"/>
          <w:lang w:val="sk-SK" w:eastAsia="ko-KR"/>
        </w:rPr>
        <w:t>úloh</w:t>
      </w:r>
      <w:r w:rsidRPr="00EF67B1">
        <w:rPr>
          <w:rFonts w:ascii="Times New Roman" w:eastAsia="Batang" w:hAnsi="Times New Roman"/>
          <w:bCs/>
          <w:sz w:val="24"/>
          <w:szCs w:val="24"/>
          <w:lang w:val="sr-Cyrl-RS" w:eastAsia="ko-KR"/>
        </w:rPr>
        <w:t xml:space="preserve">. </w:t>
      </w:r>
      <w:r w:rsidRPr="00EF67B1">
        <w:rPr>
          <w:rFonts w:ascii="Times New Roman" w:eastAsia="Batang" w:hAnsi="Times New Roman"/>
          <w:bCs/>
          <w:sz w:val="24"/>
          <w:szCs w:val="24"/>
          <w:lang w:val="sk-SK" w:eastAsia="ko-KR"/>
        </w:rPr>
        <w:t>Pozorne si prečítaj každú úlohu.</w:t>
      </w:r>
      <w:r w:rsidRPr="00EF67B1">
        <w:rPr>
          <w:rFonts w:ascii="Times New Roman" w:eastAsia="Batang" w:hAnsi="Times New Roman"/>
          <w:bCs/>
          <w:sz w:val="24"/>
          <w:szCs w:val="24"/>
          <w:lang w:val="sr-Cyrl-RS" w:eastAsia="ko-KR"/>
        </w:rPr>
        <w:t xml:space="preserve"> </w:t>
      </w:r>
      <w:r w:rsidRPr="00EF67B1">
        <w:rPr>
          <w:rFonts w:ascii="Times New Roman" w:eastAsia="Batang" w:hAnsi="Times New Roman"/>
          <w:bCs/>
          <w:sz w:val="24"/>
          <w:szCs w:val="24"/>
          <w:lang w:val="sk-SK" w:eastAsia="ko-KR"/>
        </w:rPr>
        <w:t>Na otázky odpovedaj záväzne tak, ako sa to od teb</w:t>
      </w:r>
      <w:r>
        <w:rPr>
          <w:rFonts w:ascii="Times New Roman" w:eastAsia="Batang" w:hAnsi="Times New Roman"/>
          <w:bCs/>
          <w:sz w:val="24"/>
          <w:szCs w:val="24"/>
          <w:lang w:val="sk-SK" w:eastAsia="ko-KR"/>
        </w:rPr>
        <w:t>a</w:t>
      </w:r>
      <w:r w:rsidRPr="00EF67B1">
        <w:rPr>
          <w:rFonts w:ascii="Times New Roman" w:eastAsia="Batang" w:hAnsi="Times New Roman"/>
          <w:bCs/>
          <w:sz w:val="24"/>
          <w:szCs w:val="24"/>
          <w:lang w:val="sk-SK" w:eastAsia="ko-KR"/>
        </w:rPr>
        <w:t xml:space="preserve"> v úlohe žiada </w:t>
      </w:r>
      <w:r w:rsidRPr="00EF67B1">
        <w:rPr>
          <w:rFonts w:ascii="Times New Roman" w:eastAsia="Batang" w:hAnsi="Times New Roman"/>
          <w:bCs/>
          <w:sz w:val="24"/>
          <w:szCs w:val="24"/>
          <w:lang w:val="sr-Cyrl-RS" w:eastAsia="ko-KR"/>
        </w:rPr>
        <w:t>(</w:t>
      </w:r>
      <w:r w:rsidRPr="00EF67B1">
        <w:rPr>
          <w:rFonts w:ascii="Times New Roman" w:eastAsia="Batang" w:hAnsi="Times New Roman"/>
          <w:bCs/>
          <w:sz w:val="24"/>
          <w:szCs w:val="24"/>
          <w:lang w:val="sk-SK" w:eastAsia="ko-KR"/>
        </w:rPr>
        <w:t>zakrúžkovaním odpovede alebo vpisovaním odpovede</w:t>
      </w:r>
      <w:r>
        <w:rPr>
          <w:rFonts w:ascii="Times New Roman" w:eastAsia="Batang" w:hAnsi="Times New Roman"/>
          <w:bCs/>
          <w:sz w:val="24"/>
          <w:szCs w:val="24"/>
          <w:lang w:val="sk-SK" w:eastAsia="ko-KR"/>
        </w:rPr>
        <w:t xml:space="preserve"> na presne určené miesto</w:t>
      </w:r>
      <w:r w:rsidRPr="00EF67B1">
        <w:rPr>
          <w:rFonts w:ascii="Times New Roman" w:eastAsia="Batang" w:hAnsi="Times New Roman"/>
          <w:bCs/>
          <w:sz w:val="24"/>
          <w:szCs w:val="24"/>
          <w:lang w:val="sk-SK" w:eastAsia="ko-KR"/>
        </w:rPr>
        <w:t>)</w:t>
      </w:r>
      <w:r>
        <w:rPr>
          <w:rFonts w:ascii="Times New Roman" w:eastAsia="Batang" w:hAnsi="Times New Roman"/>
          <w:bCs/>
          <w:sz w:val="24"/>
          <w:szCs w:val="24"/>
          <w:lang w:val="sk-SK" w:eastAsia="ko-KR"/>
        </w:rPr>
        <w:t>, lebo komisia bude hodnotiť len tie odpovede.</w:t>
      </w:r>
      <w:r w:rsidRPr="00EF67B1">
        <w:rPr>
          <w:rFonts w:ascii="Times New Roman" w:eastAsia="Batang" w:hAnsi="Times New Roman"/>
          <w:bCs/>
          <w:sz w:val="24"/>
          <w:szCs w:val="24"/>
          <w:lang w:val="sk-SK" w:eastAsia="ko-KR"/>
        </w:rPr>
        <w:t xml:space="preserve"> </w:t>
      </w:r>
      <w:r>
        <w:rPr>
          <w:rFonts w:ascii="Times New Roman" w:eastAsia="Batang" w:hAnsi="Times New Roman"/>
          <w:bCs/>
          <w:sz w:val="24"/>
          <w:szCs w:val="24"/>
          <w:lang w:val="sk-SK" w:eastAsia="ko-KR"/>
        </w:rPr>
        <w:t xml:space="preserve">Tam kde sa to vyžaduje </w:t>
      </w:r>
      <w:r w:rsidRPr="00EF67B1">
        <w:rPr>
          <w:rFonts w:ascii="Times New Roman" w:eastAsia="Batang" w:hAnsi="Times New Roman"/>
          <w:bCs/>
          <w:sz w:val="24"/>
          <w:szCs w:val="24"/>
          <w:lang w:val="sk-SK" w:eastAsia="ko-KR"/>
        </w:rPr>
        <w:t>napíš postup práce. Na vypracovanie testu môžeš použiť chemickú ceruzku modrej alebo čiernej farby. Odpovede napísané grafitovou ceruzkou nebudú uznané</w:t>
      </w:r>
      <w:r w:rsidRPr="00EF67B1">
        <w:rPr>
          <w:rFonts w:ascii="Times New Roman" w:eastAsia="Batang" w:hAnsi="Times New Roman"/>
          <w:bCs/>
          <w:sz w:val="24"/>
          <w:szCs w:val="24"/>
          <w:lang w:val="sr-Cyrl-RS" w:eastAsia="ko-KR"/>
        </w:rPr>
        <w:t>.</w:t>
      </w:r>
      <w:r w:rsidRPr="00EF67B1">
        <w:rPr>
          <w:rFonts w:ascii="Times New Roman" w:eastAsia="Batang" w:hAnsi="Times New Roman"/>
          <w:bCs/>
          <w:sz w:val="24"/>
          <w:szCs w:val="24"/>
          <w:lang w:val="sk-SK" w:eastAsia="ko-KR"/>
        </w:rPr>
        <w:t xml:space="preserve"> Počas práce môžeš používať iba písaci</w:t>
      </w:r>
      <w:r>
        <w:rPr>
          <w:rFonts w:ascii="Times New Roman" w:eastAsia="Batang" w:hAnsi="Times New Roman"/>
          <w:bCs/>
          <w:sz w:val="24"/>
          <w:szCs w:val="24"/>
          <w:lang w:val="sk-SK" w:eastAsia="ko-KR"/>
        </w:rPr>
        <w:t>e potreby a kalkulačku. Používanie</w:t>
      </w:r>
      <w:r w:rsidRPr="00EF67B1">
        <w:rPr>
          <w:rFonts w:ascii="Times New Roman" w:eastAsia="Batang" w:hAnsi="Times New Roman"/>
          <w:bCs/>
          <w:sz w:val="24"/>
          <w:szCs w:val="24"/>
          <w:lang w:val="sk-SK" w:eastAsia="ko-KR"/>
        </w:rPr>
        <w:t xml:space="preserve"> iných písaných alebo tlačených materiálov, mobilnych telefónov a ďalších zariadení je zakázané. </w:t>
      </w:r>
      <w:r>
        <w:rPr>
          <w:rFonts w:ascii="Times New Roman" w:eastAsia="Batang" w:hAnsi="Times New Roman"/>
          <w:bCs/>
          <w:sz w:val="24"/>
          <w:szCs w:val="24"/>
          <w:lang w:val="sk-SK" w:eastAsia="ko-KR"/>
        </w:rPr>
        <w:t xml:space="preserve">Počas vypracovania úloh používaj výlučne tie hodnoty pre relatívnu atómovú hmotnosť a Avogadrovu konštantu, ktoré sú nižšie uvedené. </w:t>
      </w:r>
      <w:r w:rsidRPr="00EF67B1">
        <w:rPr>
          <w:rFonts w:ascii="Times New Roman" w:eastAsia="Batang" w:hAnsi="Times New Roman"/>
          <w:bCs/>
          <w:sz w:val="24"/>
          <w:szCs w:val="24"/>
          <w:lang w:val="sk-SK" w:eastAsia="ko-KR"/>
        </w:rPr>
        <w:t xml:space="preserve">Čas </w:t>
      </w:r>
      <w:r>
        <w:rPr>
          <w:rFonts w:ascii="Times New Roman" w:eastAsia="Batang" w:hAnsi="Times New Roman"/>
          <w:bCs/>
          <w:sz w:val="24"/>
          <w:szCs w:val="24"/>
          <w:lang w:val="sk-SK" w:eastAsia="ko-KR"/>
        </w:rPr>
        <w:t>na</w:t>
      </w:r>
      <w:r w:rsidRPr="00EF67B1">
        <w:rPr>
          <w:rFonts w:ascii="Times New Roman" w:eastAsia="Batang" w:hAnsi="Times New Roman"/>
          <w:bCs/>
          <w:sz w:val="24"/>
          <w:szCs w:val="24"/>
          <w:lang w:val="sk-SK" w:eastAsia="ko-KR"/>
        </w:rPr>
        <w:t xml:space="preserve"> vypracovanie testu je 120 minút. </w:t>
      </w:r>
      <w:r w:rsidRPr="009C5B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tbl>
      <w:tblPr>
        <w:tblStyle w:val="TableGrid"/>
        <w:tblW w:w="944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6095"/>
      </w:tblGrid>
      <w:tr w:rsidR="00CE7D6A" w:rsidRPr="00A33F71" w14:paraId="13F037D9" w14:textId="77777777" w:rsidTr="002C5CD3">
        <w:trPr>
          <w:trHeight w:val="491"/>
        </w:trPr>
        <w:tc>
          <w:tcPr>
            <w:tcW w:w="3351" w:type="dxa"/>
          </w:tcPr>
          <w:p w14:paraId="23A6322F" w14:textId="262CF2B8" w:rsidR="00CE7D6A" w:rsidRPr="00CE7D6A" w:rsidRDefault="002C5CD3" w:rsidP="001571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>Relatívne atómové hmotnosti</w:t>
            </w:r>
            <w:r w:rsidR="00CE7D6A" w:rsidRPr="00CE7D6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095" w:type="dxa"/>
          </w:tcPr>
          <w:p w14:paraId="61AF0F70" w14:textId="274D7E81" w:rsidR="00AC4362" w:rsidRPr="00A33F71" w:rsidRDefault="00054BA6" w:rsidP="00560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proofErr w:type="gramStart"/>
            <w:r w:rsidRPr="005604F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5604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r</w:t>
            </w:r>
            <w:proofErr w:type="spellEnd"/>
            <w:r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proofErr w:type="gramEnd"/>
            <w:r w:rsidRPr="005604F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= 1; </w:t>
            </w:r>
            <w:proofErr w:type="spellStart"/>
            <w:r w:rsidR="00B32DB1" w:rsidRPr="005604F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B32DB1" w:rsidRPr="005604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r</w:t>
            </w:r>
            <w:proofErr w:type="spellEnd"/>
            <w:r w:rsidR="00B32DB1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B32DB1" w:rsidRPr="005604F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32DB1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 = 12</w:t>
            </w:r>
            <w:r w:rsidR="00A33F71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  <w:r w:rsidR="005F1477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902056" w:rsidRPr="005604F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902056" w:rsidRPr="005604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r</w:t>
            </w:r>
            <w:proofErr w:type="spellEnd"/>
            <w:r w:rsidR="00902056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AC4362" w:rsidRPr="005604F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03F8D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03F8D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=</w:t>
            </w:r>
            <w:r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C4362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902056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  <w:r w:rsidR="00AC4362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AC4362" w:rsidRPr="005604F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AC4362" w:rsidRPr="005604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r</w:t>
            </w:r>
            <w:proofErr w:type="spellEnd"/>
            <w:r w:rsidR="00AC4362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5604F6" w:rsidRPr="005604F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</w:t>
            </w:r>
            <w:r w:rsidR="00003F8D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03F8D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=</w:t>
            </w:r>
            <w:r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604F6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  <w:r w:rsidR="00AC4362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  <w:r w:rsidR="00003F8D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5604F6" w:rsidRPr="005604F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5604F6" w:rsidRPr="005604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r</w:t>
            </w:r>
            <w:proofErr w:type="spellEnd"/>
            <w:r w:rsidR="005604F6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5604F6" w:rsidRPr="005604F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Mg</w:t>
            </w:r>
            <w:r w:rsidR="005604F6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 = 24;</w:t>
            </w:r>
            <w:r w:rsidR="005604F6" w:rsidRPr="005604F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604F6" w:rsidRPr="005604F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br/>
            </w:r>
            <w:proofErr w:type="spellStart"/>
            <w:r w:rsidR="00AC4362" w:rsidRPr="005604F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AC4362" w:rsidRPr="005604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r</w:t>
            </w:r>
            <w:proofErr w:type="spellEnd"/>
            <w:r w:rsidR="00810A62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810A62" w:rsidRPr="005604F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C4362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333B47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=</w:t>
            </w:r>
            <w:r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10A62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</w:t>
            </w:r>
            <w:r w:rsidR="00250AAB" w:rsidRPr="00560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AC4362" w:rsidRPr="00A33F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14:paraId="019B327D" w14:textId="7EF479B1" w:rsidR="00CE7D6A" w:rsidRPr="00A33F71" w:rsidRDefault="002C5CD3" w:rsidP="00CE7D6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Avogadrova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konštanta</w:t>
      </w:r>
      <w:proofErr w:type="spellEnd"/>
      <w:r w:rsidR="00CE7D6A" w:rsidRPr="00CE7D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CE7D6A" w:rsidRPr="00CE7D6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B5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7D6A" w:rsidRPr="00CE7D6A">
        <w:rPr>
          <w:rFonts w:ascii="Times New Roman" w:hAnsi="Times New Roman" w:cs="Times New Roman"/>
          <w:sz w:val="24"/>
          <w:szCs w:val="24"/>
          <w:lang w:val="sr-Cyrl-RS"/>
        </w:rPr>
        <w:t>·10</w:t>
      </w:r>
      <w:r w:rsidR="00CE7D6A" w:rsidRPr="00CE7D6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23</w:t>
      </w:r>
      <w:r w:rsidR="00CE7D6A" w:rsidRPr="00A33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7D6A" w:rsidRPr="00CE7D6A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09A1D9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2pt;height:30.55pt" o:ole="">
            <v:imagedata r:id="rId10" o:title=""/>
          </v:shape>
          <o:OLEObject Type="Embed" ProgID="Equation.DSMT4" ShapeID="_x0000_i1025" DrawAspect="Content" ObjectID="_1679891056" r:id="rId11"/>
        </w:object>
      </w:r>
      <w:r w:rsidR="00CE7D6A" w:rsidRPr="00A33F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12724FE" w14:textId="77777777" w:rsidR="002C5CD3" w:rsidRPr="00CE7D6A" w:rsidRDefault="002C5CD3" w:rsidP="002C5CD3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k-SK"/>
        </w:rPr>
        <w:t>Želáme ti úspešnú prácu</w:t>
      </w:r>
      <w:r w:rsidRPr="00CE7D6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954"/>
      </w:tblGrid>
      <w:tr w:rsidR="00CE7D6A" w:rsidRPr="00A33F71" w14:paraId="78208D60" w14:textId="77777777" w:rsidTr="0015715A">
        <w:trPr>
          <w:trHeight w:val="332"/>
        </w:trPr>
        <w:tc>
          <w:tcPr>
            <w:tcW w:w="935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6AA543" w14:textId="77777777" w:rsidR="00817AA9" w:rsidRDefault="00817AA9" w:rsidP="0015715A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437B9C1B" w14:textId="41BC9577" w:rsidR="00CE7D6A" w:rsidRPr="00CE7D6A" w:rsidRDefault="002C5CD3" w:rsidP="00157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Vypĺňa Komisia</w:t>
            </w:r>
            <w:r w:rsidRPr="00CE7D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</w:tr>
      <w:tr w:rsidR="00CE7D6A" w:rsidRPr="00CE7D6A" w14:paraId="3870C828" w14:textId="77777777" w:rsidTr="001571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8370" w:type="dxa"/>
            <w:tcBorders>
              <w:right w:val="single" w:sz="4" w:space="0" w:color="auto"/>
            </w:tcBorders>
          </w:tcPr>
          <w:p w14:paraId="3C52E01E" w14:textId="77777777" w:rsidR="00817AA9" w:rsidRDefault="00817AA9" w:rsidP="001571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13DC865A" w14:textId="00957605" w:rsidR="00CE7D6A" w:rsidRPr="00CE7D6A" w:rsidRDefault="00BB59CB" w:rsidP="001571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spolu získaných bodov</w:t>
            </w:r>
            <w:r w:rsidR="00CE7D6A" w:rsidRPr="00CE7D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E285" w14:textId="77777777" w:rsidR="00CE7D6A" w:rsidRPr="00CE7D6A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9BB7714" w14:textId="77777777" w:rsidR="00CE7D6A" w:rsidRDefault="00CE7D6A" w:rsidP="00CE7D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A59B4A" w14:textId="77777777" w:rsidR="00B32DB1" w:rsidRPr="00CE7D6A" w:rsidRDefault="00B32DB1" w:rsidP="00CE7D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D41E39" w14:textId="6C4A3377" w:rsidR="00CE7D6A" w:rsidRPr="00CE7D6A" w:rsidRDefault="00B92BB6" w:rsidP="00CE7D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E7D6A" w:rsidRPr="00CE7D6A"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</w:p>
    <w:p w14:paraId="3859D69C" w14:textId="0D1E6254" w:rsidR="00450BB0" w:rsidRDefault="00BB59CB" w:rsidP="00BB59CB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26524">
        <w:rPr>
          <w:rFonts w:ascii="Times New Roman" w:hAnsi="Times New Roman" w:cs="Times New Roman"/>
          <w:sz w:val="24"/>
          <w:szCs w:val="24"/>
          <w:lang w:val="sk-SK"/>
        </w:rPr>
        <w:t>predseda</w:t>
      </w:r>
      <w:r w:rsidRPr="00F265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26524">
        <w:rPr>
          <w:rFonts w:ascii="Times New Roman" w:hAnsi="Times New Roman" w:cs="Times New Roman"/>
          <w:sz w:val="24"/>
          <w:szCs w:val="24"/>
          <w:lang w:val="sk-SK"/>
        </w:rPr>
        <w:t>Obvodovej komisie</w:t>
      </w:r>
    </w:p>
    <w:p w14:paraId="567E4C57" w14:textId="2F56D889" w:rsidR="00463573" w:rsidRDefault="000C49AD" w:rsidP="004635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0C49AD">
        <w:rPr>
          <w:rFonts w:ascii="Times New Roman" w:hAnsi="Times New Roman" w:cs="Times New Roman"/>
          <w:b/>
          <w:sz w:val="24"/>
          <w:szCs w:val="24"/>
          <w:lang w:val="sr-Cyrl-RS"/>
          <w14:ligatures w14:val="standard"/>
        </w:rPr>
        <w:lastRenderedPageBreak/>
        <w:t>1.</w:t>
      </w:r>
      <w:r w:rsidRPr="000C49AD">
        <w:rPr>
          <w:rFonts w:ascii="Times New Roman" w:hAnsi="Times New Roman" w:cs="Times New Roman"/>
          <w:sz w:val="24"/>
          <w:szCs w:val="24"/>
          <w:lang w:val="sr-Cyrl-RS"/>
          <w14:ligatures w14:val="standard"/>
        </w:rPr>
        <w:t xml:space="preserve"> </w:t>
      </w:r>
      <w:r w:rsidR="00EF30A7">
        <w:rPr>
          <w:rFonts w:ascii="Times New Roman" w:hAnsi="Times New Roman" w:cs="Times New Roman"/>
          <w:sz w:val="24"/>
          <w:szCs w:val="24"/>
          <w:lang w:val="sk-SK"/>
          <w14:ligatures w14:val="standard"/>
        </w:rPr>
        <w:t xml:space="preserve">Zakrúžkuj písmeno pred správnym tvrdením. </w:t>
      </w:r>
    </w:p>
    <w:p w14:paraId="62249613" w14:textId="21ECC51C" w:rsidR="00192CEC" w:rsidRPr="00EB3AD3" w:rsidRDefault="00BB59CB" w:rsidP="008C054D">
      <w:pPr>
        <w:ind w:left="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7711E9">
        <w:rPr>
          <w:rFonts w:ascii="Times New Roman" w:hAnsi="Times New Roman" w:cs="Times New Roman"/>
          <w:sz w:val="24"/>
          <w:szCs w:val="24"/>
          <w:lang w:val="sr-Cyrl-RS"/>
        </w:rPr>
        <w:t>Na odfarbovanie</w:t>
      </w:r>
      <w:r w:rsidR="00EF30A7" w:rsidRPr="00EF30A7">
        <w:rPr>
          <w:rFonts w:ascii="Times New Roman" w:hAnsi="Times New Roman" w:cs="Times New Roman"/>
          <w:sz w:val="24"/>
          <w:szCs w:val="24"/>
          <w:lang w:val="sr-Cyrl-RS"/>
        </w:rPr>
        <w:t xml:space="preserve"> určitého množstva roztoku brómu </w:t>
      </w:r>
      <w:r w:rsidR="00EF30A7">
        <w:rPr>
          <w:rFonts w:ascii="Times New Roman" w:hAnsi="Times New Roman" w:cs="Times New Roman"/>
          <w:sz w:val="24"/>
          <w:szCs w:val="24"/>
          <w:lang w:val="sr-Cyrl-RS"/>
        </w:rPr>
        <w:t>v tetrachlórmetáne je potrebné</w:t>
      </w:r>
      <w:r w:rsidR="00EF30A7" w:rsidRPr="00EF30A7">
        <w:rPr>
          <w:rFonts w:ascii="Times New Roman" w:hAnsi="Times New Roman" w:cs="Times New Roman"/>
          <w:sz w:val="24"/>
          <w:szCs w:val="24"/>
          <w:lang w:val="sr-Cyrl-RS"/>
        </w:rPr>
        <w:t xml:space="preserve"> viac </w:t>
      </w:r>
      <w:r w:rsidR="004B7ED4">
        <w:rPr>
          <w:rFonts w:ascii="Times New Roman" w:hAnsi="Times New Roman" w:cs="Times New Roman"/>
          <w:sz w:val="24"/>
          <w:szCs w:val="24"/>
          <w:lang w:val="sk-SK"/>
        </w:rPr>
        <w:t xml:space="preserve">       </w:t>
      </w:r>
      <w:r w:rsidR="00EF30A7" w:rsidRPr="00EF30A7">
        <w:rPr>
          <w:rFonts w:ascii="Times New Roman" w:hAnsi="Times New Roman" w:cs="Times New Roman"/>
          <w:sz w:val="24"/>
          <w:szCs w:val="24"/>
          <w:lang w:val="sr-Cyrl-RS"/>
        </w:rPr>
        <w:t>1-buténu ako 1-butínu.</w:t>
      </w:r>
    </w:p>
    <w:p w14:paraId="309E3D7B" w14:textId="2067FA39" w:rsidR="00192CEC" w:rsidRPr="00EB3AD3" w:rsidRDefault="00BB59CB" w:rsidP="00192CEC">
      <w:pPr>
        <w:ind w:firstLine="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EF30A7" w:rsidRPr="00EF30A7">
        <w:rPr>
          <w:rFonts w:ascii="Times New Roman" w:hAnsi="Times New Roman" w:cs="Times New Roman"/>
          <w:sz w:val="24"/>
          <w:szCs w:val="24"/>
          <w:lang w:val="sr-Cyrl-RS"/>
        </w:rPr>
        <w:t>2-metylhexán a 3-metylheptán sú izomérne zlúčeniny.</w:t>
      </w:r>
    </w:p>
    <w:p w14:paraId="41A964B6" w14:textId="4A56F938" w:rsidR="00192CEC" w:rsidRDefault="00BB59CB" w:rsidP="00192CEC">
      <w:pPr>
        <w:ind w:firstLine="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192CEC" w:rsidRPr="00EB3AD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EF30A7">
        <w:rPr>
          <w:rFonts w:ascii="Times New Roman" w:hAnsi="Times New Roman" w:cs="Times New Roman"/>
          <w:sz w:val="24"/>
          <w:szCs w:val="24"/>
          <w:lang w:val="sk-SK"/>
        </w:rPr>
        <w:t>Pre a</w:t>
      </w:r>
      <w:r w:rsidR="00EF30A7">
        <w:rPr>
          <w:rFonts w:ascii="Times New Roman" w:hAnsi="Times New Roman" w:cs="Times New Roman"/>
          <w:sz w:val="24"/>
          <w:szCs w:val="24"/>
          <w:lang w:val="sr-Cyrl-RS"/>
        </w:rPr>
        <w:t>lkány je</w:t>
      </w:r>
      <w:r w:rsidR="00EF30A7" w:rsidRPr="00EF30A7">
        <w:rPr>
          <w:rFonts w:ascii="Times New Roman" w:hAnsi="Times New Roman" w:cs="Times New Roman"/>
          <w:sz w:val="24"/>
          <w:szCs w:val="24"/>
          <w:lang w:val="sr-Cyrl-RS"/>
        </w:rPr>
        <w:t xml:space="preserve"> charakteri</w:t>
      </w:r>
      <w:r w:rsidR="007711E9">
        <w:rPr>
          <w:rFonts w:ascii="Times New Roman" w:hAnsi="Times New Roman" w:cs="Times New Roman"/>
          <w:sz w:val="24"/>
          <w:szCs w:val="24"/>
          <w:lang w:val="sk-SK"/>
        </w:rPr>
        <w:t>stická</w:t>
      </w:r>
      <w:r w:rsidR="00EF30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11E9">
        <w:rPr>
          <w:rFonts w:ascii="Times New Roman" w:hAnsi="Times New Roman" w:cs="Times New Roman"/>
          <w:sz w:val="24"/>
          <w:szCs w:val="24"/>
          <w:lang w:val="sr-Cyrl-RS"/>
        </w:rPr>
        <w:t>reakcia</w:t>
      </w:r>
      <w:r w:rsidR="007711E9">
        <w:rPr>
          <w:rFonts w:ascii="Times New Roman" w:hAnsi="Times New Roman" w:cs="Times New Roman"/>
          <w:sz w:val="24"/>
          <w:szCs w:val="24"/>
          <w:lang w:val="sk-SK"/>
        </w:rPr>
        <w:t xml:space="preserve"> adície</w:t>
      </w:r>
      <w:r w:rsidR="00EF30A7" w:rsidRPr="00EF30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896978" w14:textId="113CF7A9" w:rsidR="00192CEC" w:rsidRPr="00EB3AD3" w:rsidRDefault="00BB59CB" w:rsidP="00192CEC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EF30A7" w:rsidRPr="00EF30A7">
        <w:rPr>
          <w:rFonts w:ascii="Times New Roman" w:hAnsi="Times New Roman" w:cs="Times New Roman"/>
          <w:sz w:val="24"/>
          <w:szCs w:val="24"/>
          <w:lang w:val="sr-Cyrl-RS"/>
        </w:rPr>
        <w:t>Organické zlúčeniny je možné získať iba z prírodných produktov.</w:t>
      </w:r>
    </w:p>
    <w:p w14:paraId="572C4DE9" w14:textId="1066E57B" w:rsidR="000C49AD" w:rsidRDefault="000C49AD" w:rsidP="00192C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  <w14:ligatures w14:val="standard"/>
        </w:rPr>
      </w:pPr>
    </w:p>
    <w:p w14:paraId="4E8514EA" w14:textId="34AB6ECC" w:rsidR="00192CEC" w:rsidRPr="00EB3AD3" w:rsidRDefault="00192CEC" w:rsidP="00192CE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EB3AD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EB3A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12C9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EF30A7">
        <w:rPr>
          <w:rFonts w:ascii="Times New Roman" w:hAnsi="Times New Roman" w:cs="Times New Roman"/>
          <w:sz w:val="24"/>
          <w:szCs w:val="24"/>
          <w:lang w:val="sr-Cyrl-RS"/>
        </w:rPr>
        <w:t>poj</w:t>
      </w:r>
      <w:r w:rsidR="00EF30A7" w:rsidRPr="00EF30A7">
        <w:rPr>
          <w:rFonts w:ascii="Times New Roman" w:hAnsi="Times New Roman" w:cs="Times New Roman"/>
          <w:sz w:val="24"/>
          <w:szCs w:val="24"/>
          <w:lang w:val="sr-Cyrl-RS"/>
        </w:rPr>
        <w:t xml:space="preserve">te chemikov </w:t>
      </w:r>
      <w:r w:rsidR="00A712C9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EF30A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712C9">
        <w:rPr>
          <w:rFonts w:ascii="Times New Roman" w:hAnsi="Times New Roman" w:cs="Times New Roman"/>
          <w:sz w:val="24"/>
          <w:szCs w:val="24"/>
          <w:lang w:val="sr-Cyrl-RS"/>
        </w:rPr>
        <w:t>objavmi, ktoré sa im pripisujú</w:t>
      </w:r>
      <w:r w:rsidR="00A712C9">
        <w:rPr>
          <w:rFonts w:ascii="Times New Roman" w:hAnsi="Times New Roman" w:cs="Times New Roman"/>
          <w:sz w:val="24"/>
          <w:szCs w:val="24"/>
          <w:lang w:val="sk-SK"/>
        </w:rPr>
        <w:t xml:space="preserve"> tak, že vpíšete </w:t>
      </w:r>
      <w:r w:rsidR="00A712C9" w:rsidRPr="00EF30A7">
        <w:rPr>
          <w:rFonts w:ascii="Times New Roman" w:hAnsi="Times New Roman" w:cs="Times New Roman"/>
          <w:sz w:val="24"/>
          <w:szCs w:val="24"/>
          <w:lang w:val="sr-Cyrl-RS"/>
        </w:rPr>
        <w:t>písmen</w:t>
      </w:r>
      <w:r w:rsidR="00A712C9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A712C9">
        <w:rPr>
          <w:rFonts w:ascii="Times New Roman" w:hAnsi="Times New Roman" w:cs="Times New Roman"/>
          <w:sz w:val="24"/>
          <w:szCs w:val="24"/>
          <w:lang w:val="sr-Cyrl-RS"/>
        </w:rPr>
        <w:t xml:space="preserve"> do príslušnéh</w:t>
      </w:r>
      <w:r w:rsidR="00A712C9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A712C9">
        <w:rPr>
          <w:rFonts w:ascii="Times New Roman" w:hAnsi="Times New Roman" w:cs="Times New Roman"/>
          <w:sz w:val="24"/>
          <w:szCs w:val="24"/>
          <w:lang w:val="sr-Cyrl-RS"/>
        </w:rPr>
        <w:t xml:space="preserve"> políčk</w:t>
      </w:r>
      <w:r w:rsidR="00A712C9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EF30A7" w:rsidRPr="00EF30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4"/>
      </w:tblGrid>
      <w:tr w:rsidR="00364979" w14:paraId="4D0E034F" w14:textId="77777777" w:rsidTr="00EF30A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802328" w14:textId="6073C5E6" w:rsidR="00364979" w:rsidRPr="00EF30A7" w:rsidRDefault="00EF30A7" w:rsidP="00364979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Chemik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68D1A0AD" w14:textId="668A1B63" w:rsidR="00364979" w:rsidRPr="009B3E75" w:rsidRDefault="00A712C9" w:rsidP="0036497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Objav </w:t>
            </w:r>
          </w:p>
        </w:tc>
      </w:tr>
      <w:tr w:rsidR="00364979" w:rsidRPr="004E620E" w14:paraId="15E19F54" w14:textId="77777777" w:rsidTr="00EF30A7">
        <w:trPr>
          <w:trHeight w:val="2722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671B" w14:textId="566D6B2D" w:rsidR="00364979" w:rsidRDefault="00364979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D8EDDB" wp14:editId="0441A7C5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134620</wp:posOffset>
                      </wp:positionV>
                      <wp:extent cx="1466850" cy="3048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16B55D" w14:textId="5250643D" w:rsidR="00EF30A7" w:rsidRDefault="00A712C9" w:rsidP="00EF30A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k-SK"/>
                                    </w:rPr>
                                    <w:t>Friedrich Wöhler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8E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26.5pt;margin-top:10.6pt;width:115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" fillcolor="white [3201]" stroked="f" strokeweight=".5pt">
                      <v:textbox>
                        <w:txbxContent>
                          <w:p w14:paraId="6516B55D" w14:textId="5250643D" w:rsidR="00EF30A7" w:rsidRDefault="00A712C9" w:rsidP="00EF30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k-SK"/>
                              </w:rPr>
                              <w:t>Friedrich Wöhler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CFC598" wp14:editId="541D18E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909320</wp:posOffset>
                      </wp:positionV>
                      <wp:extent cx="342900" cy="3429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5DD2E" id="Rectangle 10" o:spid="_x0000_s1026" style="position:absolute;margin-left:-1.25pt;margin-top:71.6pt;width:2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FE6F8BC" wp14:editId="5AE134B0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946785</wp:posOffset>
                      </wp:positionV>
                      <wp:extent cx="1409700" cy="3048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38AA8B" w14:textId="0E982C92" w:rsidR="00EF30A7" w:rsidRPr="005C6981" w:rsidRDefault="00A712C9" w:rsidP="00EF30A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k-SK"/>
                                    </w:rPr>
                                    <w:t>Friedrich Kekulé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6F8BC" id="Text Box 7" o:spid="_x0000_s1027" type="#_x0000_t202" style="position:absolute;margin-left:26.5pt;margin-top:74.55pt;width:111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" fillcolor="white [3201]" stroked="f" strokeweight=".5pt">
                      <v:textbox>
                        <w:txbxContent>
                          <w:p w14:paraId="3338AA8B" w14:textId="0E982C92" w:rsidR="00EF30A7" w:rsidRPr="005C6981" w:rsidRDefault="00A712C9" w:rsidP="00EF30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k-SK"/>
                              </w:rPr>
                              <w:t>Friedrich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k-SK"/>
                              </w:rPr>
                              <w:t xml:space="preserve"> Kekulé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CAF2F77" wp14:editId="37BC8E72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554355</wp:posOffset>
                      </wp:positionV>
                      <wp:extent cx="1466850" cy="3048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F376B5" w14:textId="62D4CF1E" w:rsidR="00EF30A7" w:rsidRPr="00A712C9" w:rsidRDefault="00A712C9" w:rsidP="00EF30A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k-SK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k-SK"/>
                                    </w:rPr>
                                    <w:t>Svante 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r-Cyrl-RS"/>
                                    </w:rPr>
                                    <w:t>rhenius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F2F77" id="Text Box 3" o:spid="_x0000_s1028" type="#_x0000_t202" style="position:absolute;margin-left:26.25pt;margin-top:43.65pt;width:115.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" fillcolor="white [3201]" stroked="f" strokeweight=".5pt">
                      <v:textbox>
                        <w:txbxContent>
                          <w:p w14:paraId="1FF376B5" w14:textId="62D4CF1E" w:rsidR="00EF30A7" w:rsidRPr="00A712C9" w:rsidRDefault="00A712C9" w:rsidP="00EF30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k-S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k-SK"/>
                              </w:rPr>
                              <w:t>Svante 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rhenius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B17751" wp14:editId="4E3B385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99060</wp:posOffset>
                      </wp:positionV>
                      <wp:extent cx="342900" cy="3429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4AB91" id="Rectangle 4" o:spid="_x0000_s1026" style="position:absolute;margin-left:-1.5pt;margin-top:7.8pt;width:27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" filled="f" strokecolor="black [3213]" strokeweight="1pt"/>
                  </w:pict>
                </mc:Fallback>
              </mc:AlternateContent>
            </w:r>
          </w:p>
          <w:p w14:paraId="5CEA3E83" w14:textId="77777777" w:rsidR="00364979" w:rsidRDefault="00364979" w:rsidP="00364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16D2147" w14:textId="77777777" w:rsidR="00364979" w:rsidRDefault="00364979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ED3A3F" wp14:editId="45EF92F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159385</wp:posOffset>
                      </wp:positionV>
                      <wp:extent cx="342900" cy="3429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EA077" id="Rectangle 5" o:spid="_x0000_s1026" style="position:absolute;margin-left:-1.2pt;margin-top:12.55pt;width:27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" filled="f" strokecolor="black [3213]" strokeweight="1pt"/>
                  </w:pict>
                </mc:Fallback>
              </mc:AlternateContent>
            </w:r>
          </w:p>
          <w:p w14:paraId="72A253AB" w14:textId="77777777" w:rsidR="00364979" w:rsidRDefault="00364979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870ADC6" w14:textId="77777777" w:rsidR="00364979" w:rsidRDefault="00364979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5C75912" w14:textId="77777777" w:rsidR="00364979" w:rsidRDefault="00364979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BB10710" w14:textId="77777777" w:rsidR="00364979" w:rsidRDefault="00364979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9E9C70F" w14:textId="3EB580DB" w:rsidR="00364979" w:rsidRDefault="00634CC0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5F08ACB" wp14:editId="62EFC2F7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92710</wp:posOffset>
                      </wp:positionV>
                      <wp:extent cx="342900" cy="3429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AAF09" id="Rectangle 11" o:spid="_x0000_s1026" style="position:absolute;margin-left:-1.75pt;margin-top:7.3pt;width:27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" filled="f" strokecolor="black [3213]" strokeweight="1pt"/>
                  </w:pict>
                </mc:Fallback>
              </mc:AlternateContent>
            </w:r>
            <w:r w:rsidR="003649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4A2C522" wp14:editId="63717195">
                      <wp:simplePos x="0" y="0"/>
                      <wp:positionH relativeFrom="column">
                        <wp:posOffset>348821</wp:posOffset>
                      </wp:positionH>
                      <wp:positionV relativeFrom="paragraph">
                        <wp:posOffset>93980</wp:posOffset>
                      </wp:positionV>
                      <wp:extent cx="1409700" cy="30480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DB9EC" w14:textId="30AF52B8" w:rsidR="00EF30A7" w:rsidRDefault="00A712C9" w:rsidP="00EF30A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r-Cyrl-RS"/>
                                    </w:rPr>
                                    <w:t>Joseph Priestley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2C522" id="Text Box 8" o:spid="_x0000_s1029" type="#_x0000_t202" style="position:absolute;margin-left:27.45pt;margin-top:7.4pt;width:111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" fillcolor="white [3201]" stroked="f" strokeweight=".5pt">
                      <v:textbox>
                        <w:txbxContent>
                          <w:p w14:paraId="5A1DB9EC" w14:textId="30AF52B8" w:rsidR="00EF30A7" w:rsidRDefault="00A712C9" w:rsidP="00EF30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Joseph Priestley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9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</w:tcPr>
          <w:p w14:paraId="121F3EDE" w14:textId="77777777" w:rsidR="00364979" w:rsidRDefault="00364979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3BB870A" w14:textId="087712B0" w:rsidR="00364979" w:rsidRDefault="00BB59CB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</w:t>
            </w:r>
            <w:r w:rsidR="003649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EF30A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Objav štruktúry benzénu</w:t>
            </w:r>
          </w:p>
          <w:p w14:paraId="5C3873E8" w14:textId="77777777" w:rsidR="00364979" w:rsidRDefault="00364979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CC36CFC" w14:textId="6752BF8F" w:rsidR="00364979" w:rsidRPr="00EF30A7" w:rsidRDefault="00BB59CB" w:rsidP="00364979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</w:t>
            </w:r>
            <w:r w:rsidR="003649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EF30A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Objav k</w:t>
            </w:r>
            <w:r w:rsidR="000C501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yslíka a odhalenie sýtenej vody</w:t>
            </w:r>
          </w:p>
          <w:p w14:paraId="7038FA5A" w14:textId="77777777" w:rsidR="00364979" w:rsidRDefault="00364979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3DB3272" w14:textId="08EB355A" w:rsidR="00364979" w:rsidRDefault="00BB59CB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</w:t>
            </w:r>
            <w:r w:rsidR="00B97E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EF30A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Syntéza urey</w:t>
            </w:r>
            <w:r w:rsidR="00CC38D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0C501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(</w:t>
            </w:r>
            <w:r w:rsidR="00CC38D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močoviny</w:t>
            </w:r>
            <w:r w:rsidR="000C50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  <w:p w14:paraId="426A6795" w14:textId="77777777" w:rsidR="000C501A" w:rsidRDefault="000C501A" w:rsidP="00364979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5B2AF583" w14:textId="3993F26B" w:rsidR="00364979" w:rsidRDefault="00BB59CB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</w:t>
            </w:r>
            <w:r w:rsidR="003649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B4339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Teória elektrolytickej disociácie</w:t>
            </w:r>
            <w:r w:rsidR="00EF30A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</w:t>
            </w:r>
          </w:p>
          <w:p w14:paraId="5A51F99B" w14:textId="77777777" w:rsidR="00364979" w:rsidRDefault="00364979" w:rsidP="003649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6D118AD" w14:textId="77777777" w:rsidR="00463573" w:rsidRDefault="00463573" w:rsidP="004635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440688F" w14:textId="3A9E9D33" w:rsidR="000706F4" w:rsidRPr="0051154B" w:rsidRDefault="000706F4" w:rsidP="002778EB">
      <w:pPr>
        <w:spacing w:line="276" w:lineRule="auto"/>
        <w:jc w:val="both"/>
      </w:pPr>
      <w:r w:rsidRPr="000706F4">
        <w:rPr>
          <w:rFonts w:ascii="Times New Roman" w:hAnsi="Times New Roman" w:cs="Times New Roman"/>
          <w:b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>Hmotnostný zlomok oxidu uhličitého vo</w:t>
      </w:r>
      <w:r w:rsidR="004B7ED4">
        <w:rPr>
          <w:rFonts w:ascii="Times New Roman" w:hAnsi="Times New Roman" w:cs="Times New Roman"/>
          <w:sz w:val="24"/>
          <w:szCs w:val="24"/>
          <w:lang w:val="sr-Cyrl-RS"/>
        </w:rPr>
        <w:t xml:space="preserve"> vzduchu, ktorý človek vydýchne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 je 5,8</w:t>
      </w:r>
      <w:r w:rsidR="00CC38D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>%. Ak je celková hmotnosť vzduchu</w:t>
      </w:r>
      <w:r w:rsidR="00CC38DF">
        <w:rPr>
          <w:rFonts w:ascii="Times New Roman" w:hAnsi="Times New Roman" w:cs="Times New Roman"/>
          <w:sz w:val="24"/>
          <w:szCs w:val="24"/>
          <w:lang w:val="sr-Cyrl-RS"/>
        </w:rPr>
        <w:t xml:space="preserve"> počas jedného výdychu 0,6 gramov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, koľko molekúl oxidu uhličitého sa uvoľní počas 100 výdychov? </w:t>
      </w:r>
      <w:r w:rsidR="004B7ED4">
        <w:rPr>
          <w:rFonts w:ascii="Times New Roman" w:hAnsi="Times New Roman" w:cs="Times New Roman"/>
          <w:sz w:val="24"/>
          <w:szCs w:val="24"/>
          <w:lang w:val="sk-SK"/>
        </w:rPr>
        <w:t>Úlohu výpočtovo vysvetli</w:t>
      </w:r>
      <w:r w:rsidR="00CC38DF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1DE32633" w14:textId="77777777" w:rsidR="000706F4" w:rsidRPr="00463573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E3D37BA" w14:textId="77777777" w:rsidR="000706F4" w:rsidRPr="00463573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7D8F9772" w14:textId="77777777" w:rsidR="000706F4" w:rsidRPr="00463573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08B1F3CE" w14:textId="77777777" w:rsidR="000706F4" w:rsidRPr="00463573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DE2D99D" w14:textId="77777777" w:rsidR="000706F4" w:rsidRPr="00463573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72C32337" w14:textId="77777777" w:rsidR="000706F4" w:rsidRPr="00463573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432AE440" w14:textId="77777777" w:rsidR="000706F4" w:rsidRPr="00463573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531A834" w14:textId="3F7C52C5" w:rsidR="00463573" w:rsidRDefault="00735E23" w:rsidP="00463573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N</w:t>
      </w:r>
      <w:r w:rsidR="00463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3573" w:rsidRPr="00BF0404">
        <w:rPr>
          <w:rFonts w:ascii="Times New Roman" w:hAnsi="Times New Roman" w:cs="Times New Roman"/>
          <w:sz w:val="24"/>
          <w:szCs w:val="24"/>
          <w:lang w:val="sr-Cyrl-RS"/>
        </w:rPr>
        <w:t>=</w:t>
      </w:r>
      <w:r w:rsidR="004635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3573" w:rsidRPr="00BF0404">
        <w:rPr>
          <w:rFonts w:ascii="Times New Roman" w:hAnsi="Times New Roman" w:cs="Times New Roman"/>
          <w:sz w:val="24"/>
          <w:szCs w:val="24"/>
          <w:lang w:val="sr-Cyrl-R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· 10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22</w:t>
      </w:r>
      <w:r w:rsidR="00463573" w:rsidRPr="00BF0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C751DE1" w14:textId="439999A1" w:rsidR="00463573" w:rsidRPr="00BF0404" w:rsidRDefault="00463573" w:rsidP="00B35046">
      <w:pPr>
        <w:ind w:right="36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43394">
        <w:rPr>
          <w:rFonts w:ascii="Times New Roman" w:hAnsi="Times New Roman" w:cs="Times New Roman"/>
          <w:sz w:val="24"/>
          <w:szCs w:val="24"/>
          <w:lang w:val="sk-SK"/>
        </w:rPr>
        <w:t>zaokrúhli na jedno desatinné miesto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5BE3E4C6" w14:textId="7D7AB021" w:rsidR="00B35046" w:rsidRPr="0051154B" w:rsidRDefault="00D039E6" w:rsidP="00B35046">
      <w:pPr>
        <w:jc w:val="both"/>
      </w:pPr>
      <w:r w:rsidRPr="00D039E6">
        <w:rPr>
          <w:rFonts w:ascii="Times New Roman" w:hAnsi="Times New Roman" w:cs="Times New Roman"/>
          <w:b/>
          <w:sz w:val="24"/>
          <w:szCs w:val="24"/>
          <w:lang w:val="sr-Cyrl-RS"/>
        </w:rPr>
        <w:t>4.</w:t>
      </w:r>
      <w:r w:rsidR="00511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V stojane sú štyri skúmavky. Mária naliala koncentrovanú kyselinu sírovú do skúmavky I, benzén do skúmavky II, jedlý olej do skúmavky III a </w:t>
      </w:r>
      <w:r w:rsidR="00F34EE2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do skúmavky IV 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vodný roztok chloridu sodného. Po týždni si všimla, že sa </w:t>
      </w:r>
      <w:r w:rsidR="00F34EE2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v jednej skúmavke 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>zvýšil o</w:t>
      </w:r>
      <w:r w:rsidR="00F34EE2">
        <w:rPr>
          <w:rFonts w:ascii="Times New Roman" w:hAnsi="Times New Roman" w:cs="Times New Roman"/>
          <w:sz w:val="24"/>
          <w:szCs w:val="24"/>
          <w:lang w:val="sr-Cyrl-RS"/>
        </w:rPr>
        <w:t>bjem kvapaliny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34EE2">
        <w:rPr>
          <w:rFonts w:ascii="Times New Roman" w:hAnsi="Times New Roman" w:cs="Times New Roman"/>
          <w:sz w:val="24"/>
          <w:szCs w:val="24"/>
          <w:lang w:val="sk-SK"/>
        </w:rPr>
        <w:t xml:space="preserve">O ktorú 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>skúmavku</w:t>
      </w:r>
      <w:r w:rsidR="00F34EE2">
        <w:rPr>
          <w:rFonts w:ascii="Times New Roman" w:hAnsi="Times New Roman" w:cs="Times New Roman"/>
          <w:sz w:val="24"/>
          <w:szCs w:val="24"/>
          <w:lang w:val="sk-SK"/>
        </w:rPr>
        <w:t xml:space="preserve"> ide</w:t>
      </w:r>
      <w:r w:rsidR="00F34EE2">
        <w:rPr>
          <w:rFonts w:ascii="Times New Roman" w:hAnsi="Times New Roman" w:cs="Times New Roman"/>
          <w:sz w:val="24"/>
          <w:szCs w:val="24"/>
          <w:lang w:val="sr-Cyrl-RS"/>
        </w:rPr>
        <w:t>? Zakrúžkuj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 písmeno pred správnou odpoveďou.</w:t>
      </w:r>
    </w:p>
    <w:p w14:paraId="50CC74AB" w14:textId="058F6F1E" w:rsidR="00B35046" w:rsidRPr="002F68B9" w:rsidRDefault="0051154B" w:rsidP="00B3504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B3504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B35046">
        <w:rPr>
          <w:rFonts w:ascii="Times New Roman" w:hAnsi="Times New Roman" w:cs="Times New Roman"/>
          <w:sz w:val="24"/>
          <w:szCs w:val="24"/>
          <w:lang w:val="sr-Latn-RS"/>
        </w:rPr>
        <w:t>I</w:t>
      </w:r>
    </w:p>
    <w:p w14:paraId="4EA49DCF" w14:textId="1279D87D" w:rsidR="00B35046" w:rsidRPr="002F68B9" w:rsidRDefault="0051154B" w:rsidP="00B3504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B3504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B35046">
        <w:rPr>
          <w:rFonts w:ascii="Times New Roman" w:hAnsi="Times New Roman" w:cs="Times New Roman"/>
          <w:sz w:val="24"/>
          <w:szCs w:val="24"/>
          <w:lang w:val="sr-Latn-RS"/>
        </w:rPr>
        <w:t xml:space="preserve"> II</w:t>
      </w:r>
    </w:p>
    <w:p w14:paraId="1C46F84D" w14:textId="3EDC7AF4" w:rsidR="00B35046" w:rsidRPr="002F68B9" w:rsidRDefault="0051154B" w:rsidP="00B3504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B3504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B35046">
        <w:rPr>
          <w:rFonts w:ascii="Times New Roman" w:hAnsi="Times New Roman" w:cs="Times New Roman"/>
          <w:sz w:val="24"/>
          <w:szCs w:val="24"/>
          <w:lang w:val="sr-Latn-RS"/>
        </w:rPr>
        <w:t xml:space="preserve"> III </w:t>
      </w:r>
    </w:p>
    <w:p w14:paraId="4910893C" w14:textId="7B10546D" w:rsidR="00463573" w:rsidRPr="00B35046" w:rsidRDefault="0051154B" w:rsidP="00B3504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B3504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B35046">
        <w:rPr>
          <w:rFonts w:ascii="Times New Roman" w:hAnsi="Times New Roman" w:cs="Times New Roman"/>
          <w:sz w:val="24"/>
          <w:szCs w:val="24"/>
          <w:lang w:val="sr-Latn-RS"/>
        </w:rPr>
        <w:t>IV</w:t>
      </w:r>
    </w:p>
    <w:p w14:paraId="6272F3D5" w14:textId="140F01FE" w:rsidR="00B35046" w:rsidRDefault="004E4355" w:rsidP="00B3504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  <w14:ligatures w14:val="standard"/>
        </w:rPr>
        <w:lastRenderedPageBreak/>
        <w:t xml:space="preserve">5. </w:t>
      </w:r>
      <w:r w:rsidR="00511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EE2">
        <w:rPr>
          <w:rFonts w:ascii="Times New Roman" w:hAnsi="Times New Roman" w:cs="Times New Roman"/>
          <w:sz w:val="24"/>
          <w:szCs w:val="24"/>
          <w:lang w:val="sk-SK"/>
        </w:rPr>
        <w:t>Na o</w:t>
      </w:r>
      <w:r w:rsidR="00F34EE2">
        <w:rPr>
          <w:rFonts w:ascii="Times New Roman" w:hAnsi="Times New Roman" w:cs="Times New Roman"/>
          <w:sz w:val="24"/>
          <w:szCs w:val="24"/>
          <w:lang w:val="sr-Cyrl-RS"/>
        </w:rPr>
        <w:t>bráz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>k</w:t>
      </w:r>
      <w:r w:rsidR="00F34EE2">
        <w:rPr>
          <w:rFonts w:ascii="Times New Roman" w:hAnsi="Times New Roman" w:cs="Times New Roman"/>
          <w:sz w:val="24"/>
          <w:szCs w:val="24"/>
          <w:lang w:val="sk-SK"/>
        </w:rPr>
        <w:t xml:space="preserve">u je znázornená </w:t>
      </w:r>
      <w:r w:rsidR="00F34EE2">
        <w:rPr>
          <w:rFonts w:ascii="Times New Roman" w:hAnsi="Times New Roman" w:cs="Times New Roman"/>
          <w:sz w:val="24"/>
          <w:szCs w:val="24"/>
          <w:lang w:val="sr-Cyrl-RS"/>
        </w:rPr>
        <w:t>molekula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 xml:space="preserve"> fenantrénu. </w:t>
      </w:r>
      <w:r w:rsidR="00F34EE2">
        <w:rPr>
          <w:rFonts w:ascii="Times New Roman" w:hAnsi="Times New Roman" w:cs="Times New Roman"/>
          <w:sz w:val="24"/>
          <w:szCs w:val="24"/>
          <w:lang w:val="sk-SK"/>
        </w:rPr>
        <w:t>Dopl</w:t>
      </w:r>
      <w:r w:rsidR="00F34EE2">
        <w:rPr>
          <w:rFonts w:ascii="Times New Roman" w:hAnsi="Times New Roman" w:cs="Times New Roman"/>
          <w:sz w:val="24"/>
          <w:szCs w:val="24"/>
          <w:lang w:val="sr-Cyrl-RS"/>
        </w:rPr>
        <w:t xml:space="preserve">ň 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>nasledujúce vety týkajúce sa tohto aromatického uhľovodíka.</w:t>
      </w:r>
    </w:p>
    <w:p w14:paraId="6F0118E1" w14:textId="77777777" w:rsidR="00B35046" w:rsidRDefault="00B35046" w:rsidP="00B3504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37E327A2" wp14:editId="2074354A">
            <wp:simplePos x="0" y="0"/>
            <wp:positionH relativeFrom="margin">
              <wp:align>center</wp:align>
            </wp:positionH>
            <wp:positionV relativeFrom="paragraph">
              <wp:posOffset>5365</wp:posOffset>
            </wp:positionV>
            <wp:extent cx="1323917" cy="1323917"/>
            <wp:effectExtent l="0" t="0" r="0" b="0"/>
            <wp:wrapNone/>
            <wp:docPr id="21" name="Picture 21" descr="Phenanthrene | C14H10 | Chem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enanthrene | C14H10 | ChemSpid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17" cy="132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45C2A" w14:textId="77777777" w:rsidR="00B35046" w:rsidRDefault="00B35046" w:rsidP="00B35046">
      <w:pPr>
        <w:tabs>
          <w:tab w:val="left" w:pos="433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5F06471" w14:textId="77777777" w:rsidR="00B35046" w:rsidRDefault="00B35046" w:rsidP="00B35046">
      <w:pPr>
        <w:tabs>
          <w:tab w:val="left" w:pos="433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4A0AD5" w14:textId="77777777" w:rsidR="00B35046" w:rsidRDefault="00B35046" w:rsidP="00B35046">
      <w:pPr>
        <w:tabs>
          <w:tab w:val="left" w:pos="433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8E67AB" w14:textId="77777777" w:rsidR="00B35046" w:rsidRDefault="00B35046" w:rsidP="00B35046">
      <w:pPr>
        <w:tabs>
          <w:tab w:val="left" w:pos="433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2BE03E" w14:textId="44866C31" w:rsidR="00B35046" w:rsidRDefault="0051154B" w:rsidP="00B3504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B3504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B43394">
        <w:rPr>
          <w:rFonts w:ascii="Times New Roman" w:hAnsi="Times New Roman" w:cs="Times New Roman"/>
          <w:sz w:val="24"/>
          <w:szCs w:val="24"/>
          <w:lang w:val="sr-Cyrl-RS"/>
        </w:rPr>
        <w:t>Molekulový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 vzor</w:t>
      </w:r>
      <w:r w:rsidR="00B43394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B43394">
        <w:rPr>
          <w:rFonts w:ascii="Times New Roman" w:hAnsi="Times New Roman" w:cs="Times New Roman"/>
          <w:sz w:val="24"/>
          <w:szCs w:val="24"/>
          <w:lang w:val="sr-Cyrl-RS"/>
        </w:rPr>
        <w:t>c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 fenantrén</w:t>
      </w:r>
      <w:r w:rsidR="00B43394">
        <w:rPr>
          <w:rFonts w:ascii="Times New Roman" w:hAnsi="Times New Roman" w:cs="Times New Roman"/>
          <w:sz w:val="24"/>
          <w:szCs w:val="24"/>
          <w:lang w:val="sk-SK"/>
        </w:rPr>
        <w:t>u je</w:t>
      </w:r>
      <w:r w:rsidR="00B35046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_______________.</w:t>
      </w:r>
    </w:p>
    <w:p w14:paraId="1D466B30" w14:textId="50182F66" w:rsidR="00B35046" w:rsidRPr="0023007F" w:rsidRDefault="0051154B" w:rsidP="00B3504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B3504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k-SK"/>
        </w:rPr>
        <w:t>Molová hmotnosť fenantrénu je</w:t>
      </w:r>
      <w:r w:rsidR="00B35046">
        <w:rPr>
          <w:rFonts w:ascii="Times New Roman" w:hAnsi="Times New Roman" w:cs="Times New Roman"/>
          <w:sz w:val="24"/>
          <w:szCs w:val="24"/>
          <w:lang w:val="sr-Cyrl-RS"/>
        </w:rPr>
        <w:t xml:space="preserve">  __________________ </w:t>
      </w:r>
      <w:r w:rsidR="00B35046">
        <w:rPr>
          <w:rFonts w:ascii="Times New Roman" w:hAnsi="Times New Roman" w:cs="Times New Roman"/>
          <w:sz w:val="24"/>
          <w:szCs w:val="24"/>
          <w:lang w:val="sr-Latn-RS"/>
        </w:rPr>
        <w:t>g/mol</w:t>
      </w:r>
      <w:r w:rsidR="00B3504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853A634" w14:textId="7451B655" w:rsidR="00463573" w:rsidRDefault="0051154B" w:rsidP="00B3504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B3504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>Celkový počet atómov zabudovaných do molekuly fenantrénu je __________ krát väčší ako c</w:t>
      </w:r>
      <w:r w:rsidR="00F34EE2">
        <w:rPr>
          <w:rFonts w:ascii="Times New Roman" w:hAnsi="Times New Roman" w:cs="Times New Roman"/>
          <w:sz w:val="24"/>
          <w:szCs w:val="24"/>
          <w:lang w:val="sr-Cyrl-RS"/>
        </w:rPr>
        <w:t>elkový počet atómov nachádzajúcich sa v molekule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 xml:space="preserve"> benzénu.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4ED6FA8A" w14:textId="77777777" w:rsidR="00B35046" w:rsidRPr="00B35046" w:rsidRDefault="00B35046" w:rsidP="00B3504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776342" w14:textId="74FB7848" w:rsidR="0051154B" w:rsidRPr="00596909" w:rsidRDefault="002C3B01" w:rsidP="0051154B">
      <w:pPr>
        <w:jc w:val="both"/>
      </w:pPr>
      <w:r>
        <w:rPr>
          <w:rFonts w:ascii="Times New Roman" w:hAnsi="Times New Roman" w:cs="Times New Roman"/>
          <w:b/>
          <w:sz w:val="24"/>
          <w:szCs w:val="24"/>
          <w:lang w:val="sr-Cyrl-RS"/>
          <w14:ligatures w14:val="standard"/>
        </w:rPr>
        <w:t xml:space="preserve">6. </w:t>
      </w:r>
      <w:r w:rsidR="0051154B">
        <w:rPr>
          <w:rFonts w:ascii="Times New Roman" w:hAnsi="Times New Roman" w:cs="Times New Roman"/>
          <w:sz w:val="24"/>
          <w:szCs w:val="24"/>
          <w:lang w:val="sr-Latn-RS"/>
        </w:rPr>
        <w:t xml:space="preserve">Náš profesor Saša mal radosť </w:t>
      </w:r>
      <w:r w:rsidR="00B870CA">
        <w:rPr>
          <w:rFonts w:ascii="Times New Roman" w:hAnsi="Times New Roman" w:cs="Times New Roman"/>
          <w:sz w:val="24"/>
          <w:szCs w:val="24"/>
          <w:lang w:val="sr-Latn-RS"/>
        </w:rPr>
        <w:t>z úlohy, ktorú ste úspešne vyriešili</w:t>
      </w:r>
      <w:r w:rsidR="0051154B">
        <w:rPr>
          <w:rFonts w:ascii="Times New Roman" w:hAnsi="Times New Roman" w:cs="Times New Roman"/>
          <w:sz w:val="24"/>
          <w:szCs w:val="24"/>
          <w:lang w:val="sr-Latn-RS"/>
        </w:rPr>
        <w:t xml:space="preserve"> na obecnej súťaži</w:t>
      </w:r>
      <w:r w:rsidR="0051154B" w:rsidRPr="001438C2">
        <w:rPr>
          <w:rFonts w:ascii="Times New Roman" w:hAnsi="Times New Roman" w:cs="Times New Roman"/>
          <w:sz w:val="24"/>
          <w:szCs w:val="24"/>
          <w:lang w:val="sr-Latn-RS"/>
        </w:rPr>
        <w:t xml:space="preserve"> a preto pre vá</w:t>
      </w:r>
      <w:r w:rsidR="0051154B">
        <w:rPr>
          <w:rFonts w:ascii="Times New Roman" w:hAnsi="Times New Roman" w:cs="Times New Roman"/>
          <w:sz w:val="24"/>
          <w:szCs w:val="24"/>
          <w:lang w:val="sr-Latn-RS"/>
        </w:rPr>
        <w:t xml:space="preserve">s pripravil novú úlohu. </w:t>
      </w:r>
      <w:r w:rsidR="0051154B" w:rsidRPr="001438C2">
        <w:rPr>
          <w:rFonts w:ascii="Times New Roman" w:hAnsi="Times New Roman" w:cs="Times New Roman"/>
          <w:sz w:val="24"/>
          <w:szCs w:val="24"/>
          <w:lang w:val="sr-Latn-RS"/>
        </w:rPr>
        <w:t>Profesor Saša</w:t>
      </w:r>
      <w:r w:rsidR="0051154B">
        <w:rPr>
          <w:rFonts w:ascii="Times New Roman" w:hAnsi="Times New Roman" w:cs="Times New Roman"/>
          <w:sz w:val="24"/>
          <w:szCs w:val="24"/>
          <w:lang w:val="sr-Latn-RS"/>
        </w:rPr>
        <w:t xml:space="preserve"> v kadičke</w:t>
      </w:r>
      <w:r w:rsidR="0051154B" w:rsidRPr="001438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154B">
        <w:rPr>
          <w:rFonts w:ascii="Times New Roman" w:hAnsi="Times New Roman" w:cs="Times New Roman"/>
          <w:sz w:val="24"/>
          <w:szCs w:val="24"/>
          <w:lang w:val="sr-Latn-RS"/>
        </w:rPr>
        <w:t>od</w:t>
      </w:r>
      <w:r w:rsidR="0051154B" w:rsidRPr="001438C2">
        <w:rPr>
          <w:rFonts w:ascii="Times New Roman" w:hAnsi="Times New Roman" w:cs="Times New Roman"/>
          <w:sz w:val="24"/>
          <w:szCs w:val="24"/>
          <w:lang w:val="sr-Latn-RS"/>
        </w:rPr>
        <w:t xml:space="preserve">vážil 10 gramov chloridu </w:t>
      </w:r>
      <w:r w:rsidR="0051154B">
        <w:rPr>
          <w:rFonts w:ascii="Times New Roman" w:hAnsi="Times New Roman" w:cs="Times New Roman"/>
          <w:sz w:val="24"/>
          <w:szCs w:val="24"/>
          <w:lang w:val="sr-Latn-RS"/>
        </w:rPr>
        <w:t xml:space="preserve">sodného a 90 gramov vody a </w:t>
      </w:r>
      <w:r w:rsidR="0051154B" w:rsidRPr="001438C2">
        <w:rPr>
          <w:rFonts w:ascii="Times New Roman" w:hAnsi="Times New Roman" w:cs="Times New Roman"/>
          <w:sz w:val="24"/>
          <w:szCs w:val="24"/>
          <w:lang w:val="sr-Latn-RS"/>
        </w:rPr>
        <w:t xml:space="preserve">označil </w:t>
      </w:r>
      <w:r w:rsidR="0051154B">
        <w:rPr>
          <w:rFonts w:ascii="Times New Roman" w:hAnsi="Times New Roman" w:cs="Times New Roman"/>
          <w:sz w:val="24"/>
          <w:szCs w:val="24"/>
          <w:lang w:val="sr-Latn-RS"/>
        </w:rPr>
        <w:t xml:space="preserve">to </w:t>
      </w:r>
      <w:r w:rsidR="0051154B" w:rsidRPr="001438C2">
        <w:rPr>
          <w:rFonts w:ascii="Times New Roman" w:hAnsi="Times New Roman" w:cs="Times New Roman"/>
          <w:sz w:val="24"/>
          <w:szCs w:val="24"/>
          <w:lang w:val="sr-Latn-RS"/>
        </w:rPr>
        <w:t xml:space="preserve">ako </w:t>
      </w:r>
      <w:r w:rsidR="0051154B">
        <w:rPr>
          <w:rFonts w:ascii="Times New Roman" w:hAnsi="Times New Roman" w:cs="Times New Roman"/>
          <w:sz w:val="24"/>
          <w:szCs w:val="24"/>
          <w:lang w:val="sr-Latn-RS"/>
        </w:rPr>
        <w:t>roztok A. Potom</w:t>
      </w:r>
      <w:r w:rsidR="0051154B" w:rsidRPr="001438C2">
        <w:rPr>
          <w:rFonts w:ascii="Times New Roman" w:hAnsi="Times New Roman" w:cs="Times New Roman"/>
          <w:sz w:val="24"/>
          <w:szCs w:val="24"/>
          <w:lang w:val="sr-Latn-RS"/>
        </w:rPr>
        <w:t xml:space="preserve"> roztok A odparil na celkov</w:t>
      </w:r>
      <w:r w:rsidR="0051154B">
        <w:rPr>
          <w:rFonts w:ascii="Times New Roman" w:hAnsi="Times New Roman" w:cs="Times New Roman"/>
          <w:sz w:val="24"/>
          <w:szCs w:val="24"/>
          <w:lang w:val="sr-Latn-RS"/>
        </w:rPr>
        <w:t>ú hmotnosť 90 gramov, ochladil a pridal 10 gramov bromidu sodného</w:t>
      </w:r>
      <w:r w:rsidR="0051154B" w:rsidRPr="001438C2">
        <w:rPr>
          <w:rFonts w:ascii="Times New Roman" w:hAnsi="Times New Roman" w:cs="Times New Roman"/>
          <w:sz w:val="24"/>
          <w:szCs w:val="24"/>
          <w:lang w:val="sr-Latn-RS"/>
        </w:rPr>
        <w:t>. Získaný roztok o</w:t>
      </w:r>
      <w:r w:rsidR="0051154B">
        <w:rPr>
          <w:rFonts w:ascii="Times New Roman" w:hAnsi="Times New Roman" w:cs="Times New Roman"/>
          <w:sz w:val="24"/>
          <w:szCs w:val="24"/>
          <w:lang w:val="sr-Latn-RS"/>
        </w:rPr>
        <w:t>značil ako roztok B. Zakrúžkuj vhodné slovo, aby si dostal</w:t>
      </w:r>
      <w:r w:rsidR="0051154B" w:rsidRPr="001438C2">
        <w:rPr>
          <w:rFonts w:ascii="Times New Roman" w:hAnsi="Times New Roman" w:cs="Times New Roman"/>
          <w:sz w:val="24"/>
          <w:szCs w:val="24"/>
          <w:lang w:val="sr-Latn-RS"/>
        </w:rPr>
        <w:t xml:space="preserve"> správne </w:t>
      </w:r>
      <w:r w:rsidR="0051154B">
        <w:rPr>
          <w:rFonts w:ascii="Times New Roman" w:hAnsi="Times New Roman" w:cs="Times New Roman"/>
          <w:sz w:val="24"/>
          <w:szCs w:val="24"/>
          <w:lang w:val="sr-Latn-RS"/>
        </w:rPr>
        <w:t>tvrdenia</w:t>
      </w:r>
      <w:r w:rsidR="0051154B" w:rsidRPr="001438C2">
        <w:rPr>
          <w:rFonts w:ascii="Times New Roman" w:hAnsi="Times New Roman" w:cs="Times New Roman"/>
          <w:sz w:val="24"/>
          <w:szCs w:val="24"/>
          <w:lang w:val="sr-Latn-RS"/>
        </w:rPr>
        <w:t xml:space="preserve"> týkajúce sa zloženia roztokov A a B.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440"/>
        <w:gridCol w:w="450"/>
        <w:gridCol w:w="450"/>
        <w:gridCol w:w="990"/>
        <w:gridCol w:w="450"/>
        <w:gridCol w:w="1597"/>
      </w:tblGrid>
      <w:tr w:rsidR="0051154B" w14:paraId="3B0348B4" w14:textId="77777777" w:rsidTr="00350A97">
        <w:tc>
          <w:tcPr>
            <w:tcW w:w="6025" w:type="dxa"/>
            <w:gridSpan w:val="4"/>
            <w:vAlign w:val="center"/>
          </w:tcPr>
          <w:p w14:paraId="6C27AD05" w14:textId="77777777" w:rsidR="0051154B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</w:t>
            </w:r>
            <w:r w:rsidRPr="002B00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Hmotnostný percentný obsah sodíka v roztoku B je</w:t>
            </w:r>
          </w:p>
        </w:tc>
        <w:tc>
          <w:tcPr>
            <w:tcW w:w="1440" w:type="dxa"/>
            <w:gridSpan w:val="2"/>
            <w:vAlign w:val="center"/>
          </w:tcPr>
          <w:p w14:paraId="4925950C" w14:textId="77777777" w:rsidR="0051154B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menší</w:t>
            </w:r>
          </w:p>
          <w:p w14:paraId="41D3CD7E" w14:textId="77777777" w:rsidR="0051154B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äčší</w:t>
            </w:r>
          </w:p>
          <w:p w14:paraId="757F3655" w14:textId="77777777" w:rsidR="0051154B" w:rsidRPr="00B35046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rovnaký</w:t>
            </w:r>
          </w:p>
        </w:tc>
        <w:tc>
          <w:tcPr>
            <w:tcW w:w="1597" w:type="dxa"/>
            <w:vAlign w:val="center"/>
          </w:tcPr>
          <w:p w14:paraId="2C5459BC" w14:textId="77777777" w:rsidR="0051154B" w:rsidRPr="00B35046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ako</w:t>
            </w:r>
          </w:p>
        </w:tc>
      </w:tr>
      <w:tr w:rsidR="0051154B" w14:paraId="070DD681" w14:textId="77777777" w:rsidTr="00350A97">
        <w:tc>
          <w:tcPr>
            <w:tcW w:w="6025" w:type="dxa"/>
            <w:gridSpan w:val="4"/>
            <w:vAlign w:val="center"/>
          </w:tcPr>
          <w:p w14:paraId="0808FF34" w14:textId="77777777" w:rsidR="0051154B" w:rsidRPr="002B0031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 roztoku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40" w:type="dxa"/>
            <w:gridSpan w:val="2"/>
            <w:vAlign w:val="center"/>
          </w:tcPr>
          <w:p w14:paraId="5C333140" w14:textId="77777777" w:rsidR="0051154B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7" w:type="dxa"/>
            <w:vAlign w:val="center"/>
          </w:tcPr>
          <w:p w14:paraId="32F54968" w14:textId="77777777" w:rsidR="0051154B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1154B" w14:paraId="36F65DAF" w14:textId="77777777" w:rsidTr="00350A97">
        <w:tc>
          <w:tcPr>
            <w:tcW w:w="5575" w:type="dxa"/>
            <w:gridSpan w:val="3"/>
            <w:vAlign w:val="center"/>
          </w:tcPr>
          <w:p w14:paraId="38EABD6C" w14:textId="77777777" w:rsidR="0051154B" w:rsidRPr="00B35046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</w:t>
            </w:r>
            <w:r w:rsidRPr="002B00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Hmotnostný percentný obsah</w:t>
            </w:r>
            <w:r w:rsidRPr="002B003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chlóru v roztoku B je </w:t>
            </w:r>
          </w:p>
        </w:tc>
        <w:tc>
          <w:tcPr>
            <w:tcW w:w="1440" w:type="dxa"/>
            <w:gridSpan w:val="2"/>
          </w:tcPr>
          <w:p w14:paraId="2071B8AB" w14:textId="77777777" w:rsidR="0051154B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menší</w:t>
            </w:r>
          </w:p>
          <w:p w14:paraId="45C64932" w14:textId="77777777" w:rsidR="0051154B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äčší</w:t>
            </w:r>
          </w:p>
          <w:p w14:paraId="62F2CB2B" w14:textId="77777777" w:rsidR="0051154B" w:rsidRPr="00B35046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rovnaký</w:t>
            </w:r>
          </w:p>
        </w:tc>
        <w:tc>
          <w:tcPr>
            <w:tcW w:w="2047" w:type="dxa"/>
            <w:gridSpan w:val="2"/>
            <w:vAlign w:val="center"/>
          </w:tcPr>
          <w:p w14:paraId="17691FD1" w14:textId="77777777" w:rsidR="0051154B" w:rsidRPr="00596909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ako</w:t>
            </w:r>
          </w:p>
        </w:tc>
      </w:tr>
      <w:tr w:rsidR="0051154B" w14:paraId="5955C895" w14:textId="77777777" w:rsidTr="00350A97">
        <w:tc>
          <w:tcPr>
            <w:tcW w:w="6025" w:type="dxa"/>
            <w:gridSpan w:val="4"/>
          </w:tcPr>
          <w:p w14:paraId="2474C45D" w14:textId="77777777" w:rsidR="0051154B" w:rsidRPr="002B0031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 roztoku 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40" w:type="dxa"/>
            <w:gridSpan w:val="2"/>
          </w:tcPr>
          <w:p w14:paraId="2E9DE9B2" w14:textId="77777777" w:rsidR="0051154B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7" w:type="dxa"/>
          </w:tcPr>
          <w:p w14:paraId="7B1B1732" w14:textId="77777777" w:rsidR="0051154B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1154B" w14:paraId="11E5C2D0" w14:textId="77777777" w:rsidTr="00350A97">
        <w:tc>
          <w:tcPr>
            <w:tcW w:w="5575" w:type="dxa"/>
            <w:gridSpan w:val="3"/>
            <w:vAlign w:val="center"/>
          </w:tcPr>
          <w:p w14:paraId="4AFCD9DD" w14:textId="77777777" w:rsidR="0051154B" w:rsidRPr="00B35046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</w:t>
            </w:r>
            <w:r w:rsidRPr="002B00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Hmotnostný percentný obsah</w:t>
            </w:r>
            <w:r w:rsidRPr="002B003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brómu v roztoku B je</w:t>
            </w:r>
          </w:p>
        </w:tc>
        <w:tc>
          <w:tcPr>
            <w:tcW w:w="1440" w:type="dxa"/>
            <w:gridSpan w:val="2"/>
          </w:tcPr>
          <w:p w14:paraId="613ED60A" w14:textId="77777777" w:rsidR="0051154B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menší</w:t>
            </w:r>
          </w:p>
          <w:p w14:paraId="42A626E8" w14:textId="77777777" w:rsidR="0051154B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äčší</w:t>
            </w:r>
          </w:p>
          <w:p w14:paraId="7B2F73FC" w14:textId="77777777" w:rsidR="0051154B" w:rsidRPr="00B35046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rovnaký</w:t>
            </w:r>
          </w:p>
        </w:tc>
        <w:tc>
          <w:tcPr>
            <w:tcW w:w="2047" w:type="dxa"/>
            <w:gridSpan w:val="2"/>
            <w:vAlign w:val="center"/>
          </w:tcPr>
          <w:p w14:paraId="6681855A" w14:textId="77777777" w:rsidR="0051154B" w:rsidRPr="00B35046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ako</w:t>
            </w:r>
          </w:p>
        </w:tc>
      </w:tr>
      <w:tr w:rsidR="0051154B" w14:paraId="1D8C6EDD" w14:textId="77777777" w:rsidTr="00350A97">
        <w:tc>
          <w:tcPr>
            <w:tcW w:w="6025" w:type="dxa"/>
            <w:gridSpan w:val="4"/>
          </w:tcPr>
          <w:p w14:paraId="366F555E" w14:textId="77777777" w:rsidR="0051154B" w:rsidRPr="002B0031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 roztoku 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40" w:type="dxa"/>
            <w:gridSpan w:val="2"/>
          </w:tcPr>
          <w:p w14:paraId="682ACCA4" w14:textId="77777777" w:rsidR="0051154B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7" w:type="dxa"/>
          </w:tcPr>
          <w:p w14:paraId="4CF99315" w14:textId="77777777" w:rsidR="0051154B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1154B" w:rsidRPr="00AD204B" w14:paraId="57369B6A" w14:textId="77777777" w:rsidTr="00350A97">
        <w:tc>
          <w:tcPr>
            <w:tcW w:w="3685" w:type="dxa"/>
            <w:vAlign w:val="center"/>
          </w:tcPr>
          <w:p w14:paraId="2F85CCC8" w14:textId="77777777" w:rsidR="0051154B" w:rsidRPr="00B35046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</w:t>
            </w:r>
            <w:r w:rsidRPr="002B00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Množstvo vody v roztoku B je</w:t>
            </w:r>
          </w:p>
        </w:tc>
        <w:tc>
          <w:tcPr>
            <w:tcW w:w="1440" w:type="dxa"/>
          </w:tcPr>
          <w:p w14:paraId="3B0DECD9" w14:textId="77777777" w:rsidR="0051154B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menšie</w:t>
            </w:r>
          </w:p>
          <w:p w14:paraId="204412A8" w14:textId="77777777" w:rsidR="0051154B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äčšie</w:t>
            </w:r>
          </w:p>
          <w:p w14:paraId="6E8C77FE" w14:textId="77777777" w:rsidR="0051154B" w:rsidRPr="00B35046" w:rsidRDefault="0051154B" w:rsidP="00350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rovnak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é</w:t>
            </w:r>
          </w:p>
        </w:tc>
        <w:tc>
          <w:tcPr>
            <w:tcW w:w="3937" w:type="dxa"/>
            <w:gridSpan w:val="5"/>
            <w:vAlign w:val="center"/>
          </w:tcPr>
          <w:p w14:paraId="1DE4379F" w14:textId="77777777" w:rsidR="0051154B" w:rsidRPr="00B35046" w:rsidRDefault="0051154B" w:rsidP="00350A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ako v roztoku 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26F1F88F" w14:textId="2DA34F2F" w:rsidR="00B35046" w:rsidRDefault="00B35046" w:rsidP="00B3504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A36FD9D" w14:textId="21D9A6CF" w:rsidR="00D1617B" w:rsidRDefault="00D1617B" w:rsidP="004635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  <w14:ligatures w14:val="standard"/>
        </w:rPr>
      </w:pPr>
    </w:p>
    <w:p w14:paraId="4F9E4229" w14:textId="2CABADF3" w:rsidR="00364979" w:rsidRDefault="00D1617B" w:rsidP="00364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617B">
        <w:rPr>
          <w:rFonts w:ascii="Times New Roman" w:hAnsi="Times New Roman" w:cs="Times New Roman"/>
          <w:b/>
          <w:sz w:val="24"/>
          <w:szCs w:val="24"/>
          <w:lang w:val="sr-Cyrl-RS"/>
          <w14:ligatures w14:val="standard"/>
        </w:rPr>
        <w:t>7.</w:t>
      </w:r>
      <w:r>
        <w:rPr>
          <w:rFonts w:ascii="Times New Roman" w:hAnsi="Times New Roman" w:cs="Times New Roman"/>
          <w:sz w:val="24"/>
          <w:szCs w:val="24"/>
          <w:lang w:val="sr-Cyrl-RS"/>
          <w14:ligatures w14:val="standard"/>
        </w:rPr>
        <w:t xml:space="preserve"> </w:t>
      </w:r>
      <w:r w:rsidR="004F6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Starí Rimania </w:t>
      </w:r>
      <w:r w:rsidR="00F34EE2">
        <w:rPr>
          <w:rFonts w:ascii="Times New Roman" w:hAnsi="Times New Roman" w:cs="Times New Roman"/>
          <w:sz w:val="24"/>
          <w:szCs w:val="24"/>
          <w:lang w:val="sk-SK"/>
        </w:rPr>
        <w:t>na výrobu malty</w:t>
      </w:r>
      <w:r w:rsidR="00B43394">
        <w:rPr>
          <w:rFonts w:ascii="Times New Roman" w:hAnsi="Times New Roman" w:cs="Times New Roman"/>
          <w:sz w:val="24"/>
          <w:szCs w:val="24"/>
          <w:lang w:val="sk-SK"/>
        </w:rPr>
        <w:t xml:space="preserve"> okrem iného 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používali </w:t>
      </w:r>
      <w:r w:rsidR="00B43394">
        <w:rPr>
          <w:rFonts w:ascii="Times New Roman" w:hAnsi="Times New Roman" w:cs="Times New Roman"/>
          <w:sz w:val="24"/>
          <w:szCs w:val="24"/>
          <w:lang w:val="sk-SK"/>
        </w:rPr>
        <w:t xml:space="preserve">aj 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>materiál získaný zo škrupín mušlí a slimáko</w:t>
      </w:r>
      <w:r w:rsidR="00B43394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>; šk</w:t>
      </w:r>
      <w:r w:rsidR="004F6BCB">
        <w:rPr>
          <w:rFonts w:ascii="Times New Roman" w:hAnsi="Times New Roman" w:cs="Times New Roman"/>
          <w:sz w:val="24"/>
          <w:szCs w:val="24"/>
          <w:lang w:val="sr-Cyrl-RS"/>
        </w:rPr>
        <w:t xml:space="preserve">rupiny </w:t>
      </w:r>
      <w:r w:rsidR="004F6BCB">
        <w:rPr>
          <w:rFonts w:ascii="Times New Roman" w:hAnsi="Times New Roman" w:cs="Times New Roman"/>
          <w:sz w:val="24"/>
          <w:szCs w:val="24"/>
          <w:lang w:val="sk-SK"/>
        </w:rPr>
        <w:t>rozdrobili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 a potom </w:t>
      </w:r>
      <w:r w:rsidR="00B43394">
        <w:rPr>
          <w:rFonts w:ascii="Times New Roman" w:hAnsi="Times New Roman" w:cs="Times New Roman"/>
          <w:sz w:val="24"/>
          <w:szCs w:val="24"/>
          <w:lang w:val="sk-SK"/>
        </w:rPr>
        <w:t>žíhali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 na ohni. </w:t>
      </w:r>
      <w:r w:rsidR="00B43394">
        <w:rPr>
          <w:rFonts w:ascii="Times New Roman" w:hAnsi="Times New Roman" w:cs="Times New Roman"/>
          <w:sz w:val="24"/>
          <w:szCs w:val="24"/>
          <w:lang w:val="sk-SK"/>
        </w:rPr>
        <w:t>Ak vieme, že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 xml:space="preserve"> tieto škrupiny pozostávajú predovšetkým z uhličitanu </w:t>
      </w:r>
      <w:r w:rsidR="00F34EE2">
        <w:rPr>
          <w:rFonts w:ascii="Times New Roman" w:hAnsi="Times New Roman" w:cs="Times New Roman"/>
          <w:sz w:val="24"/>
          <w:szCs w:val="24"/>
          <w:lang w:val="sr-Cyrl-RS"/>
        </w:rPr>
        <w:t>vápenatého, napíš</w:t>
      </w:r>
      <w:r w:rsidR="00B43394">
        <w:rPr>
          <w:rFonts w:ascii="Times New Roman" w:hAnsi="Times New Roman" w:cs="Times New Roman"/>
          <w:sz w:val="24"/>
          <w:szCs w:val="24"/>
          <w:lang w:val="sr-Cyrl-RS"/>
        </w:rPr>
        <w:t xml:space="preserve"> upravenú 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>rovnicu reakcie, ktorá prebieha</w:t>
      </w:r>
      <w:r w:rsidR="00B43394">
        <w:rPr>
          <w:rFonts w:ascii="Times New Roman" w:hAnsi="Times New Roman" w:cs="Times New Roman"/>
          <w:sz w:val="24"/>
          <w:szCs w:val="24"/>
          <w:lang w:val="sk-SK"/>
        </w:rPr>
        <w:t xml:space="preserve"> počas</w:t>
      </w:r>
      <w:r w:rsidR="00B43394">
        <w:rPr>
          <w:rFonts w:ascii="Times New Roman" w:hAnsi="Times New Roman" w:cs="Times New Roman"/>
          <w:sz w:val="24"/>
          <w:szCs w:val="24"/>
          <w:lang w:val="sr-Cyrl-RS"/>
        </w:rPr>
        <w:t xml:space="preserve"> ich žíhania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55D0434" w14:textId="77777777" w:rsidR="00364979" w:rsidRDefault="00364979" w:rsidP="00364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CFEDC1" w14:textId="74EFBBA3" w:rsidR="00364979" w:rsidRDefault="00364979" w:rsidP="0036497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</w:t>
      </w:r>
    </w:p>
    <w:p w14:paraId="5FC54452" w14:textId="77777777" w:rsidR="00463573" w:rsidRDefault="00463573" w:rsidP="00C6119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  <w14:ligatures w14:val="standard"/>
        </w:rPr>
      </w:pPr>
    </w:p>
    <w:p w14:paraId="231BF324" w14:textId="77777777" w:rsidR="00E54970" w:rsidRDefault="00E54970" w:rsidP="00364979">
      <w:pPr>
        <w:rPr>
          <w:rFonts w:ascii="Times New Roman" w:hAnsi="Times New Roman" w:cs="Times New Roman"/>
          <w:b/>
          <w:sz w:val="24"/>
          <w:szCs w:val="24"/>
          <w:lang w:val="sr-Cyrl-RS"/>
          <w14:ligatures w14:val="standard"/>
        </w:rPr>
      </w:pPr>
    </w:p>
    <w:p w14:paraId="54181871" w14:textId="53896369" w:rsidR="00364979" w:rsidRDefault="006210BA" w:rsidP="0036497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  <w14:ligatures w14:val="standard"/>
        </w:rPr>
        <w:lastRenderedPageBreak/>
        <w:t xml:space="preserve">8. </w:t>
      </w:r>
      <w:r w:rsidR="004F6BCB">
        <w:rPr>
          <w:rFonts w:ascii="Times New Roman" w:hAnsi="Times New Roman" w:cs="Times New Roman"/>
          <w:sz w:val="24"/>
          <w:szCs w:val="24"/>
          <w:lang w:val="sr-Cyrl-RS"/>
          <w14:ligatures w14:val="standard"/>
        </w:rPr>
        <w:t>Napíš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  <w14:ligatures w14:val="standard"/>
        </w:rPr>
        <w:t xml:space="preserve"> </w:t>
      </w:r>
      <w:r w:rsidR="00B43394">
        <w:rPr>
          <w:rFonts w:ascii="Times New Roman" w:hAnsi="Times New Roman" w:cs="Times New Roman"/>
          <w:sz w:val="24"/>
          <w:szCs w:val="24"/>
          <w:lang w:val="sk-SK"/>
          <w14:ligatures w14:val="standard"/>
        </w:rPr>
        <w:t>uprav</w:t>
      </w:r>
      <w:r w:rsidR="00B43394" w:rsidRPr="00B43394">
        <w:rPr>
          <w:rFonts w:ascii="Times New Roman" w:hAnsi="Times New Roman" w:cs="Times New Roman"/>
          <w:sz w:val="24"/>
          <w:szCs w:val="24"/>
          <w:lang w:val="sr-Cyrl-RS"/>
          <w14:ligatures w14:val="standard"/>
        </w:rPr>
        <w:t>ené rovnice nasledujúcich chemických reakcií:</w:t>
      </w:r>
    </w:p>
    <w:p w14:paraId="2028812C" w14:textId="1E337D36" w:rsidR="00364979" w:rsidRDefault="00364979" w:rsidP="00364979">
      <w:pPr>
        <w:ind w:firstLine="9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6068E3">
        <w:rPr>
          <w:rFonts w:ascii="Times New Roman" w:hAnsi="Times New Roman" w:cs="Times New Roman"/>
          <w:sz w:val="24"/>
          <w:szCs w:val="24"/>
          <w:lang w:val="sk-SK"/>
        </w:rPr>
        <w:t>privádzanie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 xml:space="preserve"> oxidu uhličitého </w:t>
      </w:r>
      <w:r w:rsidR="004F6BCB">
        <w:rPr>
          <w:rFonts w:ascii="Times New Roman" w:hAnsi="Times New Roman" w:cs="Times New Roman"/>
          <w:sz w:val="24"/>
          <w:szCs w:val="24"/>
          <w:lang w:val="sr-Cyrl-RS"/>
        </w:rPr>
        <w:t>do roztoku hydroxidu vápenatého</w:t>
      </w:r>
    </w:p>
    <w:p w14:paraId="299EF9E6" w14:textId="3C5F8C70" w:rsidR="00364979" w:rsidRDefault="00364979" w:rsidP="00364979">
      <w:pPr>
        <w:ind w:firstLine="9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</w:t>
      </w:r>
    </w:p>
    <w:p w14:paraId="18E081AD" w14:textId="2D4FCF26" w:rsidR="00364979" w:rsidRDefault="004F6BCB" w:rsidP="00364979">
      <w:pPr>
        <w:ind w:firstLine="9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364979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>reakcia zi</w:t>
      </w:r>
      <w:r>
        <w:rPr>
          <w:rFonts w:ascii="Times New Roman" w:hAnsi="Times New Roman" w:cs="Times New Roman"/>
          <w:sz w:val="24"/>
          <w:szCs w:val="24"/>
          <w:lang w:val="sr-Cyrl-RS"/>
        </w:rPr>
        <w:t>nku s kyselinou chlorovodíkovou</w:t>
      </w:r>
    </w:p>
    <w:p w14:paraId="389B8C04" w14:textId="5AFD90BC" w:rsidR="00364979" w:rsidRDefault="00364979" w:rsidP="00364979">
      <w:pPr>
        <w:ind w:firstLine="9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</w:t>
      </w:r>
    </w:p>
    <w:p w14:paraId="77DB8843" w14:textId="604CC560" w:rsidR="00364979" w:rsidRDefault="004F6BCB" w:rsidP="00364979">
      <w:pPr>
        <w:ind w:firstLine="9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364979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F34EE2">
        <w:rPr>
          <w:rFonts w:ascii="Times New Roman" w:hAnsi="Times New Roman" w:cs="Times New Roman"/>
          <w:sz w:val="24"/>
          <w:szCs w:val="24"/>
          <w:lang w:val="sr-Cyrl-RS"/>
        </w:rPr>
        <w:t>zo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 xml:space="preserve">hrievanie bezvodého octanu sodného s tuhým hydroxidom sodným </w:t>
      </w:r>
    </w:p>
    <w:p w14:paraId="4CA65A55" w14:textId="2442CDA4" w:rsidR="00364979" w:rsidRDefault="00364979" w:rsidP="00364979">
      <w:pPr>
        <w:ind w:firstLine="9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</w:t>
      </w:r>
    </w:p>
    <w:p w14:paraId="2DDADC80" w14:textId="5B01188F" w:rsidR="00463573" w:rsidRDefault="00463573" w:rsidP="003649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  <w14:ligatures w14:val="standard"/>
        </w:rPr>
      </w:pPr>
    </w:p>
    <w:p w14:paraId="775BD212" w14:textId="0E4A759D" w:rsidR="00364979" w:rsidRDefault="002778EB" w:rsidP="00E549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3573">
        <w:rPr>
          <w:rFonts w:ascii="Times New Roman" w:hAnsi="Times New Roman" w:cs="Times New Roman"/>
          <w:b/>
          <w:sz w:val="24"/>
          <w:szCs w:val="24"/>
          <w:lang w:val="sr-Cyrl-RS"/>
          <w14:ligatures w14:val="standard"/>
        </w:rPr>
        <w:t xml:space="preserve">9. 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 xml:space="preserve">Zmes pentánu a 1-penténu s hmotnosťou 500 gramov reaguje s </w:t>
      </w:r>
      <w:r w:rsidR="00F34EE2">
        <w:rPr>
          <w:rFonts w:ascii="Times New Roman" w:hAnsi="Times New Roman" w:cs="Times New Roman"/>
          <w:sz w:val="24"/>
          <w:szCs w:val="24"/>
          <w:lang w:val="sk-SK"/>
        </w:rPr>
        <w:t>nad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>bytkom plynného vodíka v prítomnosti vhodného katalyzátora. Hmotnosť zmesi po reakc</w:t>
      </w:r>
      <w:r w:rsidR="00E54970">
        <w:rPr>
          <w:rFonts w:ascii="Times New Roman" w:hAnsi="Times New Roman" w:cs="Times New Roman"/>
          <w:sz w:val="24"/>
          <w:szCs w:val="24"/>
          <w:lang w:val="sr-Cyrl-RS"/>
        </w:rPr>
        <w:t xml:space="preserve">ii bola 504 gramov. Vypočítaj 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>h</w:t>
      </w:r>
      <w:r w:rsidR="00E54970">
        <w:rPr>
          <w:rFonts w:ascii="Times New Roman" w:hAnsi="Times New Roman" w:cs="Times New Roman"/>
          <w:sz w:val="24"/>
          <w:szCs w:val="24"/>
          <w:lang w:val="sr-Cyrl-RS"/>
        </w:rPr>
        <w:t xml:space="preserve">motnostné percento 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 xml:space="preserve">1-penténu v </w:t>
      </w:r>
      <w:r w:rsidR="00F34EE2">
        <w:rPr>
          <w:rFonts w:ascii="Times New Roman" w:hAnsi="Times New Roman" w:cs="Times New Roman"/>
          <w:sz w:val="24"/>
          <w:szCs w:val="24"/>
          <w:lang w:val="sk-SK"/>
        </w:rPr>
        <w:t>za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 xml:space="preserve">čiatočnej zmesi. </w:t>
      </w:r>
      <w:r w:rsidR="00F34EE2">
        <w:rPr>
          <w:rFonts w:ascii="Times New Roman" w:hAnsi="Times New Roman" w:cs="Times New Roman"/>
          <w:sz w:val="24"/>
          <w:szCs w:val="24"/>
          <w:lang w:val="sk-SK"/>
        </w:rPr>
        <w:t>Úlohu výpočtovo vys</w:t>
      </w:r>
      <w:r w:rsidR="00E54970">
        <w:rPr>
          <w:rFonts w:ascii="Times New Roman" w:hAnsi="Times New Roman" w:cs="Times New Roman"/>
          <w:sz w:val="24"/>
          <w:szCs w:val="24"/>
          <w:lang w:val="sk-SK"/>
        </w:rPr>
        <w:t>vetli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896E7C4" w14:textId="77777777" w:rsidR="00364979" w:rsidRDefault="00364979" w:rsidP="0036497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45FAFB" w14:textId="77777777" w:rsidR="00364979" w:rsidRDefault="00364979" w:rsidP="0036497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BA528A" w14:textId="77777777" w:rsidR="00364979" w:rsidRDefault="00364979" w:rsidP="0036497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6F9870" w14:textId="160B292A" w:rsidR="00364979" w:rsidRPr="00463573" w:rsidRDefault="00364979" w:rsidP="0036497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lang w:val="sr-Cyrl-RS"/>
        </w:rPr>
      </w:pPr>
      <w:r w:rsidRPr="00463573">
        <w:rPr>
          <w:rFonts w:ascii="Times New Roman" w:hAnsi="Times New Roman" w:cs="Times New Roman"/>
          <w:bCs/>
          <w:sz w:val="24"/>
          <w:lang w:val="sr-Cyrl-RS"/>
        </w:rPr>
        <w:t xml:space="preserve">___________________ </w:t>
      </w:r>
      <w:r w:rsidRPr="00FE45CC">
        <w:rPr>
          <w:rFonts w:ascii="Times New Roman" w:hAnsi="Times New Roman" w:cs="Times New Roman"/>
          <w:bCs/>
          <w:sz w:val="24"/>
          <w:lang w:val="sr-Cyrl-RS"/>
        </w:rPr>
        <w:t>%</w:t>
      </w:r>
    </w:p>
    <w:p w14:paraId="2CA85188" w14:textId="6EC6B2A9" w:rsidR="00364979" w:rsidRDefault="00295D18" w:rsidP="00295D18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43394">
        <w:rPr>
          <w:rFonts w:ascii="Times New Roman" w:hAnsi="Times New Roman" w:cs="Times New Roman"/>
          <w:sz w:val="24"/>
          <w:szCs w:val="24"/>
          <w:lang w:val="sk-SK"/>
        </w:rPr>
        <w:t>celé číslo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780F90E9" w14:textId="77777777" w:rsidR="00295D18" w:rsidRPr="00463573" w:rsidRDefault="00295D18" w:rsidP="00295D18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368559" w14:textId="4F107716" w:rsidR="00295D18" w:rsidRDefault="002778EB" w:rsidP="00295D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3573">
        <w:rPr>
          <w:rFonts w:ascii="Times New Roman" w:hAnsi="Times New Roman" w:cs="Times New Roman"/>
          <w:b/>
          <w:sz w:val="24"/>
          <w:lang w:val="sr-Cyrl-RS"/>
        </w:rPr>
        <w:t>10.</w:t>
      </w:r>
      <w:r w:rsidRPr="00463573">
        <w:rPr>
          <w:rFonts w:ascii="Times New Roman" w:hAnsi="Times New Roman" w:cs="Times New Roman"/>
          <w:sz w:val="24"/>
          <w:lang w:val="sr-Cyrl-RS"/>
        </w:rPr>
        <w:t xml:space="preserve"> </w:t>
      </w:r>
      <w:r w:rsidR="00F34EE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 xml:space="preserve">vedené </w:t>
      </w:r>
      <w:r w:rsidR="00F34EE2">
        <w:rPr>
          <w:rFonts w:ascii="Times New Roman" w:hAnsi="Times New Roman" w:cs="Times New Roman"/>
          <w:sz w:val="24"/>
          <w:szCs w:val="24"/>
          <w:lang w:val="sk-SK"/>
        </w:rPr>
        <w:t xml:space="preserve">sú 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>tri nedokončené chemické reakcie so štyrmi neznámymi reaktant</w:t>
      </w:r>
      <w:r w:rsidR="00584227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 xml:space="preserve">mi alebo produktmi, A - </w:t>
      </w:r>
      <w:r w:rsidR="00F34EE2"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 xml:space="preserve">. Niektoré z nich sa vyskytujú vo viacerých reakciách. Zlúčeniny B a C sú oxidy. </w:t>
      </w:r>
      <w:r w:rsidR="00F34EE2">
        <w:rPr>
          <w:rFonts w:ascii="Times New Roman" w:hAnsi="Times New Roman" w:cs="Times New Roman"/>
          <w:sz w:val="24"/>
          <w:szCs w:val="24"/>
          <w:lang w:val="sk-SK"/>
        </w:rPr>
        <w:t>Do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 xml:space="preserve">plňte prázdne miesta chemickými vzorcami a ak je to </w:t>
      </w:r>
      <w:r w:rsidR="00584227">
        <w:rPr>
          <w:rFonts w:ascii="Times New Roman" w:hAnsi="Times New Roman" w:cs="Times New Roman"/>
          <w:sz w:val="24"/>
          <w:szCs w:val="24"/>
          <w:lang w:val="sr-Cyrl-RS"/>
        </w:rPr>
        <w:t>potrebné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 xml:space="preserve"> koefici</w:t>
      </w:r>
      <w:r w:rsidR="00E54970">
        <w:rPr>
          <w:rFonts w:ascii="Times New Roman" w:hAnsi="Times New Roman" w:cs="Times New Roman"/>
          <w:sz w:val="24"/>
          <w:szCs w:val="24"/>
          <w:lang w:val="sr-Cyrl-RS"/>
        </w:rPr>
        <w:t>entmi, aby ste získali uprave</w:t>
      </w:r>
      <w:r w:rsidR="00F34EE2" w:rsidRPr="00F34EE2">
        <w:rPr>
          <w:rFonts w:ascii="Times New Roman" w:hAnsi="Times New Roman" w:cs="Times New Roman"/>
          <w:sz w:val="24"/>
          <w:szCs w:val="24"/>
          <w:lang w:val="sr-Cyrl-RS"/>
        </w:rPr>
        <w:t>né rovnice chemických reakcií.</w:t>
      </w:r>
    </w:p>
    <w:p w14:paraId="18A69C26" w14:textId="77777777" w:rsidR="00295D18" w:rsidRPr="00D97CE7" w:rsidRDefault="00295D18" w:rsidP="001C2146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97CE7"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>8</w:t>
      </w:r>
      <w:r w:rsidRPr="00D97CE7">
        <w:rPr>
          <w:rFonts w:ascii="Times New Roman" w:hAnsi="Times New Roman" w:cs="Times New Roman"/>
          <w:sz w:val="24"/>
          <w:szCs w:val="24"/>
          <w:lang w:val="sr-Cyrl-RS"/>
        </w:rPr>
        <w:t xml:space="preserve"> + ____ ___________ → ____ ___________</w:t>
      </w:r>
    </w:p>
    <w:p w14:paraId="4AC1182C" w14:textId="482AA284" w:rsidR="00295D18" w:rsidRPr="00584227" w:rsidRDefault="001C2146" w:rsidP="00295D18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95D18" w:rsidRPr="00D97CE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95D18" w:rsidRPr="00D97CE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84227">
        <w:rPr>
          <w:rFonts w:ascii="Times New Roman" w:hAnsi="Times New Roman" w:cs="Times New Roman"/>
          <w:sz w:val="24"/>
          <w:szCs w:val="24"/>
        </w:rPr>
        <w:t>A</w:t>
      </w:r>
      <w:r w:rsidR="00295D18" w:rsidRPr="00D97CE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95D18" w:rsidRPr="00D97CE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95D18" w:rsidRPr="00D97CE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584227">
        <w:rPr>
          <w:rFonts w:ascii="Times New Roman" w:hAnsi="Times New Roman" w:cs="Times New Roman"/>
          <w:sz w:val="24"/>
          <w:szCs w:val="24"/>
          <w:lang w:val="sk-SK"/>
        </w:rPr>
        <w:t>B</w:t>
      </w:r>
    </w:p>
    <w:p w14:paraId="6CC93CED" w14:textId="77777777" w:rsidR="00295D18" w:rsidRDefault="00295D18" w:rsidP="001C214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97CE7">
        <w:rPr>
          <w:rFonts w:ascii="Times New Roman" w:hAnsi="Times New Roman" w:cs="Times New Roman"/>
          <w:sz w:val="24"/>
          <w:szCs w:val="24"/>
          <w:lang w:val="sr-Cyrl-RS"/>
        </w:rPr>
        <w:t>____ ___________ + ____ ___________ → ____ 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7F335458" w14:textId="2DAEF7FA" w:rsidR="00295D18" w:rsidRPr="00584227" w:rsidRDefault="001C2146" w:rsidP="00295D18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5D18">
        <w:rPr>
          <w:rFonts w:ascii="Times New Roman" w:hAnsi="Times New Roman" w:cs="Times New Roman"/>
          <w:sz w:val="24"/>
          <w:szCs w:val="24"/>
        </w:rPr>
        <w:tab/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584227"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584227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="00584227">
        <w:rPr>
          <w:rFonts w:ascii="Times New Roman" w:hAnsi="Times New Roman" w:cs="Times New Roman"/>
          <w:sz w:val="24"/>
          <w:szCs w:val="24"/>
          <w:lang w:val="sk-SK"/>
        </w:rPr>
        <w:t>C</w:t>
      </w:r>
    </w:p>
    <w:p w14:paraId="6F37A4BC" w14:textId="77777777" w:rsidR="00295D18" w:rsidRPr="007E5FBC" w:rsidRDefault="00295D18" w:rsidP="00C866A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___________ +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___________ → K</w:t>
      </w:r>
      <w:r w:rsidRPr="007E5F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7E5FB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024B83F9" w14:textId="26A1A103" w:rsidR="00E54970" w:rsidRDefault="001C2146" w:rsidP="00295D1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5D18">
        <w:rPr>
          <w:rFonts w:ascii="Times New Roman" w:hAnsi="Times New Roman" w:cs="Times New Roman"/>
          <w:sz w:val="24"/>
          <w:szCs w:val="24"/>
        </w:rPr>
        <w:tab/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584227"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</w:t>
      </w:r>
      <w:r w:rsidR="00584227"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4B7A85F" w14:textId="26129D68" w:rsidR="00295D18" w:rsidRDefault="00295D18" w:rsidP="00295D1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</w:p>
    <w:p w14:paraId="38559A26" w14:textId="5C80F377" w:rsidR="00295D18" w:rsidRDefault="002778EB" w:rsidP="00295D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3573">
        <w:rPr>
          <w:rFonts w:ascii="Times New Roman" w:hAnsi="Times New Roman" w:cs="Times New Roman"/>
          <w:b/>
          <w:sz w:val="24"/>
          <w:lang w:val="sr-Cyrl-RS"/>
        </w:rPr>
        <w:t>11.</w:t>
      </w:r>
      <w:r w:rsidRPr="00463573">
        <w:rPr>
          <w:rFonts w:ascii="Times New Roman" w:hAnsi="Times New Roman" w:cs="Times New Roman"/>
          <w:sz w:val="24"/>
          <w:lang w:val="sr-Cyrl-RS"/>
        </w:rPr>
        <w:t xml:space="preserve"> </w:t>
      </w:r>
      <w:r w:rsidR="00F34EE2">
        <w:rPr>
          <w:rFonts w:ascii="Times New Roman" w:hAnsi="Times New Roman" w:cs="Times New Roman"/>
          <w:sz w:val="24"/>
          <w:szCs w:val="24"/>
          <w:lang w:val="sr-Cyrl-RS"/>
        </w:rPr>
        <w:t>Zakrúžkuj</w:t>
      </w:r>
      <w:r w:rsidR="007F1135" w:rsidRPr="007F1135">
        <w:rPr>
          <w:rFonts w:ascii="Times New Roman" w:hAnsi="Times New Roman" w:cs="Times New Roman"/>
          <w:sz w:val="24"/>
          <w:szCs w:val="24"/>
          <w:lang w:val="sr-Cyrl-RS"/>
        </w:rPr>
        <w:t xml:space="preserve"> písmeno pred</w:t>
      </w:r>
      <w:r w:rsidR="00F34EE2">
        <w:rPr>
          <w:rFonts w:ascii="Times New Roman" w:hAnsi="Times New Roman" w:cs="Times New Roman"/>
          <w:sz w:val="24"/>
          <w:szCs w:val="24"/>
          <w:lang w:val="sr-Cyrl-RS"/>
        </w:rPr>
        <w:t xml:space="preserve"> správne napísanou rovnicou reakcie</w:t>
      </w:r>
      <w:r w:rsidR="007F1135" w:rsidRPr="007F1135">
        <w:rPr>
          <w:rFonts w:ascii="Times New Roman" w:hAnsi="Times New Roman" w:cs="Times New Roman"/>
          <w:sz w:val="24"/>
          <w:szCs w:val="24"/>
          <w:lang w:val="sr-Cyrl-RS"/>
        </w:rPr>
        <w:t xml:space="preserve"> metánu s brómom </w:t>
      </w:r>
      <w:r w:rsidR="007F1135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7F1135" w:rsidRPr="007F1135">
        <w:rPr>
          <w:rFonts w:ascii="Times New Roman" w:hAnsi="Times New Roman" w:cs="Times New Roman"/>
          <w:sz w:val="24"/>
          <w:szCs w:val="24"/>
          <w:lang w:val="sr-Cyrl-RS"/>
        </w:rPr>
        <w:t xml:space="preserve"> prítomnosti svetla.</w:t>
      </w:r>
    </w:p>
    <w:p w14:paraId="470776AD" w14:textId="28EB3323" w:rsidR="00295D18" w:rsidRDefault="00E54970" w:rsidP="00295D1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>CH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4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 xml:space="preserve"> + Br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 xml:space="preserve"> → CH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3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>Br + HBr</w:t>
      </w:r>
    </w:p>
    <w:p w14:paraId="0460A0A5" w14:textId="10001DB1" w:rsidR="00295D18" w:rsidRDefault="00E54970" w:rsidP="00295D1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>CH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4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 xml:space="preserve"> + Br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 xml:space="preserve"> → CH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4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>Br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</w:p>
    <w:p w14:paraId="09FF8C99" w14:textId="142C34C9" w:rsidR="00295D18" w:rsidRDefault="00E54970" w:rsidP="00295D1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>CH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4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 xml:space="preserve"> + Br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 xml:space="preserve"> → CH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>Br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 xml:space="preserve"> + H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</w:p>
    <w:p w14:paraId="0D5C1145" w14:textId="1C099FC2" w:rsidR="00463573" w:rsidRDefault="00E54970" w:rsidP="00295D1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>CH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4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 xml:space="preserve"> + 2 Br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95D18" w:rsidRPr="008B7230">
        <w:rPr>
          <w:rFonts w:ascii="Times New Roman" w:hAnsi="Times New Roman" w:cs="Times New Roman"/>
          <w:sz w:val="24"/>
          <w:szCs w:val="24"/>
          <w:lang w:val="sr-Latn-RS"/>
        </w:rPr>
        <w:t>→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 xml:space="preserve"> CH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>Br</w:t>
      </w:r>
      <w:r w:rsidR="00295D18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 xml:space="preserve"> + 4 HBr</w:t>
      </w:r>
    </w:p>
    <w:p w14:paraId="5990CD2C" w14:textId="77777777" w:rsidR="00E54970" w:rsidRPr="00295D18" w:rsidRDefault="00E54970" w:rsidP="00295D1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B4F34EF" w14:textId="662EA5AE" w:rsidR="00295D18" w:rsidRPr="00953050" w:rsidRDefault="002778EB" w:rsidP="00295D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78EB">
        <w:rPr>
          <w:rFonts w:ascii="Times New Roman" w:hAnsi="Times New Roman" w:cs="Times New Roman"/>
          <w:b/>
          <w:sz w:val="24"/>
          <w:lang w:val="sr-Cyrl-RS"/>
        </w:rPr>
        <w:lastRenderedPageBreak/>
        <w:t>12.</w:t>
      </w:r>
      <w:r w:rsidRPr="002778EB">
        <w:rPr>
          <w:rFonts w:ascii="Times New Roman" w:hAnsi="Times New Roman" w:cs="Times New Roman"/>
          <w:sz w:val="24"/>
          <w:lang w:val="sr-Cyrl-RS"/>
        </w:rPr>
        <w:t xml:space="preserve"> </w:t>
      </w:r>
      <w:r w:rsidR="00F34EE2">
        <w:rPr>
          <w:rFonts w:ascii="Times New Roman" w:hAnsi="Times New Roman" w:cs="Times New Roman"/>
          <w:sz w:val="24"/>
          <w:lang w:val="sr-Cyrl-RS"/>
        </w:rPr>
        <w:t>Ak je výrok pravdivý</w:t>
      </w:r>
      <w:r w:rsidR="00F34EE2" w:rsidRPr="00F34EE2">
        <w:rPr>
          <w:rFonts w:ascii="Times New Roman" w:hAnsi="Times New Roman" w:cs="Times New Roman"/>
          <w:sz w:val="24"/>
          <w:lang w:val="sr-Cyrl-RS"/>
        </w:rPr>
        <w:t>, zakrúžkujte „</w:t>
      </w:r>
      <w:r w:rsidR="00F34EE2">
        <w:rPr>
          <w:rFonts w:ascii="Times New Roman" w:hAnsi="Times New Roman" w:cs="Times New Roman"/>
          <w:sz w:val="24"/>
          <w:lang w:val="sk-SK"/>
        </w:rPr>
        <w:t>P</w:t>
      </w:r>
      <w:r w:rsidR="00F34EE2" w:rsidRPr="00F34EE2">
        <w:rPr>
          <w:rFonts w:ascii="Times New Roman" w:hAnsi="Times New Roman" w:cs="Times New Roman"/>
          <w:sz w:val="24"/>
          <w:lang w:val="sr-Cyrl-RS"/>
        </w:rPr>
        <w:t>“, ak je nepravdivý</w:t>
      </w:r>
      <w:r w:rsidR="00F34EE2">
        <w:rPr>
          <w:rFonts w:ascii="Times New Roman" w:hAnsi="Times New Roman" w:cs="Times New Roman"/>
          <w:sz w:val="24"/>
          <w:lang w:val="sk-SK"/>
        </w:rPr>
        <w:t xml:space="preserve"> </w:t>
      </w:r>
      <w:r w:rsidR="00F34EE2" w:rsidRPr="00F34EE2">
        <w:rPr>
          <w:rFonts w:ascii="Times New Roman" w:hAnsi="Times New Roman" w:cs="Times New Roman"/>
          <w:sz w:val="24"/>
          <w:lang w:val="sr-Cyrl-RS"/>
        </w:rPr>
        <w:t>„</w:t>
      </w:r>
      <w:r w:rsidR="00F34EE2">
        <w:rPr>
          <w:rFonts w:ascii="Times New Roman" w:hAnsi="Times New Roman" w:cs="Times New Roman"/>
          <w:sz w:val="24"/>
          <w:lang w:val="sk-SK"/>
        </w:rPr>
        <w:t>N</w:t>
      </w:r>
      <w:r w:rsidR="00F34EE2" w:rsidRPr="00F34EE2">
        <w:rPr>
          <w:rFonts w:ascii="Times New Roman" w:hAnsi="Times New Roman" w:cs="Times New Roman"/>
          <w:sz w:val="24"/>
          <w:lang w:val="sr-Cyrl-RS"/>
        </w:rPr>
        <w:t>“:</w:t>
      </w:r>
      <w:r w:rsidR="00E549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1710"/>
      </w:tblGrid>
      <w:tr w:rsidR="00295D18" w:rsidRPr="002B0031" w14:paraId="64EF4835" w14:textId="77777777" w:rsidTr="00EF30A7">
        <w:tc>
          <w:tcPr>
            <w:tcW w:w="7470" w:type="dxa"/>
          </w:tcPr>
          <w:p w14:paraId="58AEB3AD" w14:textId="60DD1B05" w:rsidR="00295D18" w:rsidRPr="002B0031" w:rsidRDefault="00E54970" w:rsidP="00EF30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  <w14:ligatures w14:val="standar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  <w14:ligatures w14:val="standard"/>
              </w:rPr>
              <w:t>a</w:t>
            </w:r>
            <w:r w:rsidR="00295D18" w:rsidRPr="002B0031">
              <w:rPr>
                <w:rFonts w:ascii="Times New Roman" w:hAnsi="Times New Roman" w:cs="Times New Roman"/>
                <w:sz w:val="24"/>
                <w:szCs w:val="24"/>
                <w:lang w:val="sr-Cyrl-RS"/>
                <w14:ligatures w14:val="standard"/>
              </w:rPr>
              <w:t xml:space="preserve">) </w:t>
            </w:r>
            <w:r w:rsidR="00F34EE2" w:rsidRPr="00F34EE2">
              <w:rPr>
                <w:rFonts w:ascii="Times New Roman" w:hAnsi="Times New Roman" w:cs="Times New Roman"/>
                <w:sz w:val="24"/>
                <w:szCs w:val="24"/>
                <w:lang w:val="sr-Cyrl-RS"/>
                <w14:ligatures w14:val="standard"/>
              </w:rPr>
              <w:t>Pomer počtu katiónov a aniónov vo vodnom ro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  <w14:ligatures w14:val="standard"/>
              </w:rPr>
              <w:t>ztoku chloridu vápenatého je 1:1</w:t>
            </w:r>
            <w:r w:rsidR="00295D18">
              <w:rPr>
                <w:rFonts w:ascii="Times New Roman" w:hAnsi="Times New Roman" w:cs="Times New Roman"/>
                <w:sz w:val="24"/>
                <w:szCs w:val="24"/>
                <w:lang w:val="sr-Cyrl-RS"/>
                <w14:ligatures w14:val="standard"/>
              </w:rPr>
              <w:t>.</w:t>
            </w:r>
          </w:p>
        </w:tc>
        <w:tc>
          <w:tcPr>
            <w:tcW w:w="1710" w:type="dxa"/>
            <w:vAlign w:val="center"/>
          </w:tcPr>
          <w:p w14:paraId="412FE19E" w14:textId="701FAAAD" w:rsidR="00295D18" w:rsidRPr="00F34EE2" w:rsidRDefault="00F34EE2" w:rsidP="00F34E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295D18" w:rsidRPr="002B00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295D18" w:rsidRPr="002B0031" w14:paraId="053CD38B" w14:textId="77777777" w:rsidTr="00EF30A7">
        <w:tc>
          <w:tcPr>
            <w:tcW w:w="7470" w:type="dxa"/>
          </w:tcPr>
          <w:p w14:paraId="4AB202FA" w14:textId="3A3CF329" w:rsidR="00295D18" w:rsidRPr="002B0031" w:rsidRDefault="00E54970" w:rsidP="00F34E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</w:t>
            </w:r>
            <w:r w:rsidR="00295D18" w:rsidRPr="002B00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295D18" w:rsidRPr="002B0031">
              <w:rPr>
                <w:rFonts w:ascii="Times New Roman" w:hAnsi="Times New Roman" w:cs="Times New Roman"/>
                <w:sz w:val="24"/>
                <w:szCs w:val="24"/>
                <w:lang w:val="sr-Cyrl-RS"/>
                <w14:ligatures w14:val="standard"/>
              </w:rPr>
              <w:t xml:space="preserve"> </w:t>
            </w:r>
            <w:r w:rsidR="00F34EE2" w:rsidRPr="00F34EE2">
              <w:rPr>
                <w:rFonts w:ascii="Times New Roman" w:hAnsi="Times New Roman" w:cs="Times New Roman"/>
                <w:sz w:val="24"/>
                <w:szCs w:val="24"/>
                <w:lang w:val="sr-Cyrl-RS"/>
                <w14:ligatures w14:val="standard"/>
              </w:rPr>
              <w:t>Rozp</w:t>
            </w:r>
            <w:r w:rsidR="00F34EE2">
              <w:rPr>
                <w:rFonts w:ascii="Times New Roman" w:hAnsi="Times New Roman" w:cs="Times New Roman"/>
                <w:sz w:val="24"/>
                <w:szCs w:val="24"/>
                <w:lang w:val="sk-SK"/>
                <w14:ligatures w14:val="standard"/>
              </w:rPr>
              <w:t>úšťaním</w:t>
            </w:r>
            <w:r w:rsidR="00F34EE2" w:rsidRPr="00F34EE2">
              <w:rPr>
                <w:rFonts w:ascii="Times New Roman" w:hAnsi="Times New Roman" w:cs="Times New Roman"/>
                <w:sz w:val="24"/>
                <w:szCs w:val="24"/>
                <w:lang w:val="sr-Cyrl-RS"/>
                <w14:ligatures w14:val="standard"/>
              </w:rPr>
              <w:t xml:space="preserve"> plynného chlorovodíka vo vode </w:t>
            </w:r>
            <w:r w:rsidR="00F34EE2">
              <w:rPr>
                <w:rFonts w:ascii="Times New Roman" w:hAnsi="Times New Roman" w:cs="Times New Roman"/>
                <w:sz w:val="24"/>
                <w:szCs w:val="24"/>
                <w:lang w:val="sk-SK"/>
                <w14:ligatures w14:val="standard"/>
              </w:rPr>
              <w:t xml:space="preserve">sa </w:t>
            </w:r>
            <w:r w:rsidR="00F34EE2">
              <w:rPr>
                <w:rFonts w:ascii="Times New Roman" w:hAnsi="Times New Roman" w:cs="Times New Roman"/>
                <w:sz w:val="24"/>
                <w:szCs w:val="24"/>
                <w:lang w:val="sr-Cyrl-RS"/>
                <w14:ligatures w14:val="standard"/>
              </w:rPr>
              <w:t xml:space="preserve">znižuje </w:t>
            </w:r>
            <w:r w:rsidR="00F34EE2" w:rsidRPr="00F34EE2">
              <w:rPr>
                <w:rFonts w:ascii="Times New Roman" w:hAnsi="Times New Roman" w:cs="Times New Roman"/>
                <w:sz w:val="24"/>
                <w:szCs w:val="24"/>
                <w:lang w:val="sr-Cyrl-RS"/>
                <w14:ligatures w14:val="standard"/>
              </w:rPr>
              <w:t>pH</w:t>
            </w:r>
            <w:r w:rsidR="00F34EE2">
              <w:rPr>
                <w:rFonts w:ascii="Times New Roman" w:hAnsi="Times New Roman" w:cs="Times New Roman"/>
                <w:sz w:val="24"/>
                <w:szCs w:val="24"/>
                <w:lang w:val="sk-SK"/>
                <w14:ligatures w14:val="standard"/>
              </w:rPr>
              <w:t xml:space="preserve"> hodnota</w:t>
            </w:r>
            <w:r w:rsidR="00F34EE2" w:rsidRPr="00F34EE2">
              <w:rPr>
                <w:rFonts w:ascii="Times New Roman" w:hAnsi="Times New Roman" w:cs="Times New Roman"/>
                <w:sz w:val="24"/>
                <w:szCs w:val="24"/>
                <w:lang w:val="sr-Cyrl-RS"/>
                <w14:ligatures w14:val="standard"/>
              </w:rPr>
              <w:t>.</w:t>
            </w:r>
          </w:p>
        </w:tc>
        <w:tc>
          <w:tcPr>
            <w:tcW w:w="1710" w:type="dxa"/>
            <w:vAlign w:val="center"/>
          </w:tcPr>
          <w:p w14:paraId="2A2915FA" w14:textId="786D5F8E" w:rsidR="00295D18" w:rsidRPr="00F34EE2" w:rsidRDefault="00F34EE2" w:rsidP="00F34E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295D18" w:rsidRPr="002B00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295D18" w:rsidRPr="002B0031" w14:paraId="799F0A63" w14:textId="77777777" w:rsidTr="00EF30A7">
        <w:tc>
          <w:tcPr>
            <w:tcW w:w="7470" w:type="dxa"/>
          </w:tcPr>
          <w:p w14:paraId="098C260F" w14:textId="581C4DE1" w:rsidR="00295D18" w:rsidRPr="001670B7" w:rsidRDefault="00E54970" w:rsidP="00EF30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</w:t>
            </w:r>
            <w:r w:rsidR="00295D18" w:rsidRPr="002B00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0C03CE" w:rsidRPr="000C03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Vodný roztok chloridu sodného má hodnotu pH 7.</w:t>
            </w:r>
          </w:p>
        </w:tc>
        <w:tc>
          <w:tcPr>
            <w:tcW w:w="1710" w:type="dxa"/>
            <w:vAlign w:val="center"/>
          </w:tcPr>
          <w:p w14:paraId="609CC784" w14:textId="60F61D74" w:rsidR="00295D18" w:rsidRPr="00F34EE2" w:rsidRDefault="00F34EE2" w:rsidP="00F34E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295D18" w:rsidRPr="002B00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295D18" w:rsidRPr="002B0031" w14:paraId="255A1388" w14:textId="77777777" w:rsidTr="00EF30A7">
        <w:tc>
          <w:tcPr>
            <w:tcW w:w="7470" w:type="dxa"/>
          </w:tcPr>
          <w:p w14:paraId="655E6655" w14:textId="5E98D532" w:rsidR="00295D18" w:rsidRPr="002B0031" w:rsidRDefault="00E54970" w:rsidP="00EF30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</w:t>
            </w:r>
            <w:r w:rsidR="00295D18" w:rsidRPr="002B00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0C03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Elektrolytickou disociáciou</w:t>
            </w:r>
            <w:r w:rsidR="000C03CE" w:rsidRPr="000C03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kyseliny fos</w:t>
            </w:r>
            <w:r w:rsidR="000C03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forečnej vznikajú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len</w:t>
            </w:r>
            <w:r w:rsidR="000C03CE" w:rsidRPr="000C03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anióny.</w:t>
            </w:r>
            <w:r w:rsidR="000C03CE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7188BA25" w14:textId="5B22B711" w:rsidR="00295D18" w:rsidRPr="00F34EE2" w:rsidRDefault="00F34EE2" w:rsidP="00F34E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295D18" w:rsidRPr="002B00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295D18" w:rsidRPr="002B0031" w14:paraId="65D96C73" w14:textId="77777777" w:rsidTr="00EF30A7">
        <w:tc>
          <w:tcPr>
            <w:tcW w:w="7470" w:type="dxa"/>
          </w:tcPr>
          <w:p w14:paraId="0BAC0613" w14:textId="1072DB51" w:rsidR="00295D18" w:rsidRPr="002B0031" w:rsidRDefault="00E54970" w:rsidP="00EF30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</w:t>
            </w:r>
            <w:r w:rsidR="00295D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0C03CE" w:rsidRPr="000C03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Alkány sú silné elektrolyty.</w:t>
            </w:r>
          </w:p>
        </w:tc>
        <w:tc>
          <w:tcPr>
            <w:tcW w:w="1710" w:type="dxa"/>
            <w:vAlign w:val="center"/>
          </w:tcPr>
          <w:p w14:paraId="6171CD2F" w14:textId="73B4F984" w:rsidR="00295D18" w:rsidRPr="00F34EE2" w:rsidRDefault="00F34EE2" w:rsidP="00F34E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295D18" w:rsidRPr="009530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</w:tbl>
    <w:p w14:paraId="61225297" w14:textId="77777777" w:rsidR="00295D18" w:rsidRDefault="00295D18" w:rsidP="00295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65C980A" w14:textId="7D10C0AA" w:rsidR="00B36F00" w:rsidRPr="000C03CE" w:rsidRDefault="00B36F00" w:rsidP="00B36F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  <w14:ligatures w14:val="standard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13. </w:t>
      </w:r>
      <w:r w:rsidR="000C03CE">
        <w:rPr>
          <w:rFonts w:ascii="Times New Roman" w:hAnsi="Times New Roman" w:cs="Times New Roman"/>
          <w:bCs/>
          <w:sz w:val="24"/>
          <w:szCs w:val="24"/>
          <w:lang w:val="sk-SK"/>
          <w14:ligatures w14:val="standard"/>
        </w:rPr>
        <w:t>Do políčka</w:t>
      </w:r>
      <w:r w:rsidR="000C03CE" w:rsidRPr="000C03CE">
        <w:rPr>
          <w:rFonts w:ascii="Times New Roman" w:hAnsi="Times New Roman" w:cs="Times New Roman"/>
          <w:bCs/>
          <w:sz w:val="24"/>
          <w:szCs w:val="24"/>
          <w:lang w:val="sk-SK"/>
          <w14:ligatures w14:val="standard"/>
        </w:rPr>
        <w:t xml:space="preserve"> vedľa názvu prvku </w:t>
      </w:r>
      <w:r w:rsidR="000C03CE">
        <w:rPr>
          <w:rFonts w:ascii="Times New Roman" w:hAnsi="Times New Roman" w:cs="Times New Roman"/>
          <w:bCs/>
          <w:sz w:val="24"/>
          <w:szCs w:val="24"/>
          <w:lang w:val="sk-SK"/>
          <w14:ligatures w14:val="standard"/>
        </w:rPr>
        <w:t>napíš</w:t>
      </w:r>
      <w:r w:rsidR="000C03CE" w:rsidRPr="000C03CE">
        <w:rPr>
          <w:rFonts w:ascii="Times New Roman" w:hAnsi="Times New Roman" w:cs="Times New Roman"/>
          <w:bCs/>
          <w:sz w:val="24"/>
          <w:szCs w:val="24"/>
          <w:lang w:val="sk-SK"/>
          <w14:ligatures w14:val="standard"/>
        </w:rPr>
        <w:t xml:space="preserve"> čísl</w:t>
      </w:r>
      <w:r w:rsidR="000C03CE">
        <w:rPr>
          <w:rFonts w:ascii="Times New Roman" w:hAnsi="Times New Roman" w:cs="Times New Roman"/>
          <w:bCs/>
          <w:sz w:val="24"/>
          <w:szCs w:val="24"/>
          <w:lang w:val="sk-SK"/>
          <w14:ligatures w14:val="standard"/>
        </w:rPr>
        <w:t xml:space="preserve">o, ktoré je uvedené pred </w:t>
      </w:r>
      <w:r w:rsidR="000C03CE" w:rsidRPr="000C03CE">
        <w:rPr>
          <w:rFonts w:ascii="Times New Roman" w:hAnsi="Times New Roman" w:cs="Times New Roman"/>
          <w:bCs/>
          <w:sz w:val="24"/>
          <w:szCs w:val="24"/>
          <w:lang w:val="sk-SK"/>
          <w14:ligatures w14:val="standard"/>
        </w:rPr>
        <w:t>opisom jeho v</w:t>
      </w:r>
      <w:r w:rsidR="000C03CE">
        <w:rPr>
          <w:rFonts w:ascii="Times New Roman" w:hAnsi="Times New Roman" w:cs="Times New Roman"/>
          <w:bCs/>
          <w:sz w:val="24"/>
          <w:szCs w:val="24"/>
          <w:lang w:val="sk-SK"/>
          <w14:ligatures w14:val="standard"/>
        </w:rPr>
        <w:t>ýzor</w:t>
      </w:r>
      <w:r w:rsidR="000C03CE" w:rsidRPr="000C03CE">
        <w:rPr>
          <w:rFonts w:ascii="Times New Roman" w:hAnsi="Times New Roman" w:cs="Times New Roman"/>
          <w:bCs/>
          <w:sz w:val="24"/>
          <w:szCs w:val="24"/>
          <w:lang w:val="sk-SK"/>
          <w14:ligatures w14:val="standard"/>
        </w:rPr>
        <w:t>u pri izbovej teplote.</w:t>
      </w:r>
    </w:p>
    <w:p w14:paraId="19417839" w14:textId="77777777" w:rsidR="00B36F00" w:rsidRPr="00E56FB7" w:rsidRDefault="00B36F00" w:rsidP="00B36F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  <w14:ligatures w14:val="standard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3989"/>
        <w:gridCol w:w="355"/>
        <w:gridCol w:w="4188"/>
      </w:tblGrid>
      <w:tr w:rsidR="00B36F00" w:rsidRPr="00275641" w14:paraId="30846A8E" w14:textId="77777777" w:rsidTr="00B36F00">
        <w:trPr>
          <w:trHeight w:val="389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FADEC35" w14:textId="77777777" w:rsidR="00B36F00" w:rsidRDefault="00B36F00" w:rsidP="00EF30A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</w:pP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4BB4B9" w14:textId="0D30D7E9" w:rsidR="00B36F00" w:rsidRPr="00A33AB1" w:rsidRDefault="007F1135" w:rsidP="00EF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xenón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106A2" w14:textId="77777777" w:rsidR="00B36F00" w:rsidRDefault="00B36F00" w:rsidP="00EF30A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83E22" w14:textId="5DF61885" w:rsidR="00B36F00" w:rsidRPr="00E56FB7" w:rsidRDefault="00B36F00" w:rsidP="00EF30A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  <w:t xml:space="preserve">1. </w:t>
            </w:r>
            <w:r w:rsidR="00584227">
              <w:rPr>
                <w:rFonts w:ascii="Times New Roman" w:hAnsi="Times New Roman" w:cs="Times New Roman"/>
                <w:bCs/>
                <w:sz w:val="24"/>
                <w:szCs w:val="24"/>
                <w:lang w:val="sk-SK"/>
                <w14:ligatures w14:val="standard"/>
              </w:rPr>
              <w:t>žltá tuhá látka</w:t>
            </w:r>
            <w:r w:rsidR="00E5497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  <w:t xml:space="preserve"> </w:t>
            </w:r>
          </w:p>
        </w:tc>
      </w:tr>
      <w:tr w:rsidR="00B36F00" w14:paraId="39E36523" w14:textId="77777777" w:rsidTr="00B36F00">
        <w:trPr>
          <w:trHeight w:val="389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2F89902" w14:textId="77777777" w:rsidR="00B36F00" w:rsidRDefault="00B36F00" w:rsidP="00EF30A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</w:pP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12D03E" w14:textId="07FCB1B6" w:rsidR="00B36F00" w:rsidRPr="00275641" w:rsidRDefault="007F1135" w:rsidP="00EF3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chlór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D7A7" w14:textId="77777777" w:rsidR="00B36F00" w:rsidRDefault="00B36F00" w:rsidP="00EF30A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D08B3" w14:textId="34FA1E3C" w:rsidR="00B36F00" w:rsidRPr="00275641" w:rsidRDefault="00B36F00" w:rsidP="00EF30A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  <w14:ligatures w14:val="standard"/>
              </w:rPr>
              <w:t xml:space="preserve">2. </w:t>
            </w:r>
            <w:r w:rsidR="000C03C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  <w14:ligatures w14:val="standard"/>
              </w:rPr>
              <w:t xml:space="preserve">žltozelený plyn </w:t>
            </w:r>
          </w:p>
        </w:tc>
      </w:tr>
      <w:tr w:rsidR="00B36F00" w14:paraId="7CCF531F" w14:textId="77777777" w:rsidTr="00B36F00">
        <w:trPr>
          <w:trHeight w:val="389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ABCCB3" w14:textId="77777777" w:rsidR="00B36F00" w:rsidRDefault="00B36F00" w:rsidP="00EF30A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</w:pP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D8D8D3" w14:textId="4C765296" w:rsidR="00B36F00" w:rsidRPr="00A33AB1" w:rsidRDefault="007F1135" w:rsidP="00EF3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bróm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302C7" w14:textId="77777777" w:rsidR="00B36F00" w:rsidRDefault="00B36F00" w:rsidP="00EF30A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E43E4" w14:textId="7A66C414" w:rsidR="00B36F00" w:rsidRPr="000E403C" w:rsidRDefault="00B36F00" w:rsidP="00EF30A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  <w14:ligatures w14:val="standard"/>
              </w:rPr>
              <w:t xml:space="preserve">3. </w:t>
            </w:r>
            <w:r w:rsidR="000C03C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  <w14:ligatures w14:val="standard"/>
              </w:rPr>
              <w:t xml:space="preserve">bezfarebný plyn </w:t>
            </w:r>
          </w:p>
        </w:tc>
      </w:tr>
      <w:tr w:rsidR="00B36F00" w14:paraId="2C559AFB" w14:textId="77777777" w:rsidTr="00B36F00">
        <w:trPr>
          <w:trHeight w:val="389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B4CF89" w14:textId="77777777" w:rsidR="00B36F00" w:rsidRDefault="00B36F00" w:rsidP="00EF30A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</w:pP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8A9D9A" w14:textId="478C8C67" w:rsidR="00B36F00" w:rsidRPr="00E56FB7" w:rsidRDefault="007F1135" w:rsidP="00EF3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síra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CE6D3" w14:textId="77777777" w:rsidR="00B36F00" w:rsidRDefault="00B36F00" w:rsidP="00EF30A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00A3D" w14:textId="537D1CC4" w:rsidR="00B36F00" w:rsidRPr="00275641" w:rsidRDefault="00B36F00" w:rsidP="00EF30A7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  <w14:ligatures w14:val="standar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  <w14:ligatures w14:val="standard"/>
              </w:rPr>
              <w:t xml:space="preserve">4. </w:t>
            </w:r>
            <w:r w:rsidR="000C03C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  <w14:ligatures w14:val="standard"/>
              </w:rPr>
              <w:t xml:space="preserve">hnedá kvapalina </w:t>
            </w:r>
          </w:p>
        </w:tc>
      </w:tr>
    </w:tbl>
    <w:p w14:paraId="0BC87A8B" w14:textId="5CFB78F8" w:rsidR="00295D18" w:rsidRPr="00B36F00" w:rsidRDefault="00295D18" w:rsidP="00295D1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7C8EEA" w14:textId="4B1579B8" w:rsidR="00295D18" w:rsidRDefault="00F5182A" w:rsidP="00295D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15A">
        <w:rPr>
          <w:rFonts w:ascii="Times New Roman" w:hAnsi="Times New Roman" w:cs="Times New Roman"/>
          <w:b/>
          <w:sz w:val="24"/>
          <w:szCs w:val="24"/>
          <w:lang w:val="sr-Cyrl-RS"/>
        </w:rPr>
        <w:t>14.</w:t>
      </w:r>
      <w:r w:rsidRPr="001571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7936" w:rsidRPr="00F27936">
        <w:rPr>
          <w:rFonts w:ascii="Times New Roman" w:hAnsi="Times New Roman" w:cs="Times New Roman"/>
          <w:sz w:val="24"/>
          <w:szCs w:val="24"/>
          <w:lang w:val="sr-Cyrl-RS"/>
        </w:rPr>
        <w:t>Špeciálne jednotk</w:t>
      </w:r>
      <w:r w:rsidR="00F27936">
        <w:rPr>
          <w:rFonts w:ascii="Times New Roman" w:hAnsi="Times New Roman" w:cs="Times New Roman"/>
          <w:sz w:val="24"/>
          <w:szCs w:val="24"/>
          <w:lang w:val="sr-Cyrl-RS"/>
        </w:rPr>
        <w:t>y majú typ ručného granátu známeho</w:t>
      </w:r>
      <w:r w:rsidR="00F27936" w:rsidRPr="00F27936">
        <w:rPr>
          <w:rFonts w:ascii="Times New Roman" w:hAnsi="Times New Roman" w:cs="Times New Roman"/>
          <w:sz w:val="24"/>
          <w:szCs w:val="24"/>
          <w:lang w:val="sr-Cyrl-RS"/>
        </w:rPr>
        <w:t xml:space="preserve"> ako </w:t>
      </w:r>
      <w:r w:rsidR="00F27936">
        <w:rPr>
          <w:rFonts w:ascii="Times New Roman" w:hAnsi="Times New Roman" w:cs="Times New Roman"/>
          <w:sz w:val="24"/>
          <w:szCs w:val="24"/>
          <w:lang w:val="sk-SK"/>
        </w:rPr>
        <w:t>záblesková</w:t>
      </w:r>
      <w:r w:rsidR="00F27936" w:rsidRPr="00F27936">
        <w:rPr>
          <w:rFonts w:ascii="Times New Roman" w:hAnsi="Times New Roman" w:cs="Times New Roman"/>
          <w:sz w:val="24"/>
          <w:szCs w:val="24"/>
          <w:lang w:val="sr-Cyrl-RS"/>
        </w:rPr>
        <w:t xml:space="preserve"> bomba. Počas výbuchu tohto granátu dôjde k záblesku svetla a veľmi silnému výbuchu, ktorý obete dočasne oslepí a dezorientuje bez toho, aby im spôsobil vážne fyzické zranenia. Tento efekt sa dosahuje rýchlym spaľovaním horčíkového prášku. Koľko gramov oxidu horečnatého sa získa výbuchom jedného z týchto zariadení, ak obsahuje 200 g horčíka? </w:t>
      </w:r>
      <w:r w:rsidR="00640F97">
        <w:rPr>
          <w:rFonts w:ascii="Times New Roman" w:hAnsi="Times New Roman" w:cs="Times New Roman"/>
          <w:sz w:val="24"/>
          <w:szCs w:val="24"/>
          <w:lang w:val="sk-SK"/>
        </w:rPr>
        <w:t xml:space="preserve">Úlohu </w:t>
      </w:r>
      <w:r w:rsidR="00640F97">
        <w:rPr>
          <w:rFonts w:ascii="Times New Roman" w:hAnsi="Times New Roman" w:cs="Times New Roman"/>
          <w:sz w:val="24"/>
          <w:szCs w:val="24"/>
          <w:lang w:val="sr-Cyrl-RS"/>
        </w:rPr>
        <w:t>výpočtovo vysvetli</w:t>
      </w:r>
      <w:r w:rsidR="00F27936" w:rsidRPr="00F2793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9836008" w14:textId="77777777" w:rsidR="00295D18" w:rsidRDefault="00295D18" w:rsidP="00295D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E05E2B" w14:textId="77777777" w:rsidR="00B36F00" w:rsidRDefault="00B36F00" w:rsidP="00295D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8950B8" w14:textId="77777777" w:rsidR="00B36F00" w:rsidRDefault="00B36F00" w:rsidP="00295D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EA660D" w14:textId="77777777" w:rsidR="00B36F00" w:rsidRDefault="00B36F00" w:rsidP="00295D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59FE4E" w14:textId="588A47FE" w:rsidR="00B36F00" w:rsidRPr="00B36F00" w:rsidRDefault="00B36F00" w:rsidP="00B36F0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B36F00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36F00">
        <w:rPr>
          <w:rFonts w:ascii="Times New Roman" w:hAnsi="Times New Roman" w:cs="Times New Roman"/>
          <w:sz w:val="24"/>
          <w:szCs w:val="24"/>
          <w:lang w:val="sr-Cyrl-RS"/>
        </w:rPr>
        <w:t xml:space="preserve"> = </w:t>
      </w:r>
      <w:r w:rsidRPr="00463573">
        <w:rPr>
          <w:rFonts w:ascii="Times New Roman" w:hAnsi="Times New Roman" w:cs="Times New Roman"/>
          <w:bCs/>
          <w:sz w:val="24"/>
          <w:lang w:val="sr-Cyrl-RS"/>
        </w:rPr>
        <w:t xml:space="preserve">___________________ </w:t>
      </w:r>
      <w:r>
        <w:rPr>
          <w:rFonts w:ascii="Times New Roman" w:hAnsi="Times New Roman" w:cs="Times New Roman"/>
          <w:bCs/>
          <w:sz w:val="24"/>
          <w:lang w:val="en-US"/>
        </w:rPr>
        <w:t>g</w:t>
      </w:r>
      <w:r w:rsidRPr="00B36F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F60C5C9" w14:textId="30553EA2" w:rsidR="00B36F00" w:rsidRPr="00B36F00" w:rsidRDefault="00B36F00" w:rsidP="00B36F00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36F00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E54970">
        <w:rPr>
          <w:rFonts w:ascii="Times New Roman" w:hAnsi="Times New Roman" w:cs="Times New Roman"/>
          <w:sz w:val="24"/>
          <w:szCs w:val="24"/>
          <w:lang w:val="sk-SK"/>
        </w:rPr>
        <w:t>zaokrúhli na celé číslo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454209A7" w14:textId="187660C6" w:rsidR="00295D18" w:rsidRDefault="00991B99" w:rsidP="00295D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  <w14:ligatures w14:val="standard"/>
        </w:rPr>
        <w:t>1</w:t>
      </w:r>
      <w:r w:rsidR="001F7521">
        <w:rPr>
          <w:rFonts w:ascii="Times New Roman" w:hAnsi="Times New Roman" w:cs="Times New Roman"/>
          <w:b/>
          <w:sz w:val="24"/>
          <w:szCs w:val="24"/>
          <w:lang w:val="sr-Cyrl-RS"/>
          <w14:ligatures w14:val="standard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RS"/>
          <w14:ligatures w14:val="standard"/>
        </w:rPr>
        <w:t xml:space="preserve">. </w:t>
      </w:r>
      <w:r w:rsidR="0016016F">
        <w:rPr>
          <w:rFonts w:ascii="Times New Roman" w:hAnsi="Times New Roman" w:cs="Times New Roman"/>
          <w:sz w:val="24"/>
          <w:szCs w:val="24"/>
          <w:lang w:val="sr-Cyrl-RS"/>
        </w:rPr>
        <w:t>Zváž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nasledujúce oxidy dusíka</w:t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17915C6" w14:textId="77777777" w:rsidR="00295D18" w:rsidRDefault="00295D18" w:rsidP="00295D1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>NO, NO</w:t>
      </w:r>
      <w:r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, N</w:t>
      </w:r>
      <w:r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O, N</w:t>
      </w:r>
      <w:r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>, N</w:t>
      </w:r>
      <w:r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D45190E" w14:textId="1F967B78" w:rsidR="00295D18" w:rsidRDefault="00640F97" w:rsidP="00295D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295D18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295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016F">
        <w:rPr>
          <w:rFonts w:ascii="Times New Roman" w:hAnsi="Times New Roman" w:cs="Times New Roman"/>
          <w:sz w:val="24"/>
          <w:szCs w:val="24"/>
          <w:lang w:val="sr-Cyrl-RS"/>
        </w:rPr>
        <w:t>Zoraď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vzorce týchto oxidov </w:t>
      </w:r>
      <w:r w:rsidR="008912FF">
        <w:rPr>
          <w:rFonts w:ascii="Times New Roman" w:hAnsi="Times New Roman" w:cs="Times New Roman"/>
          <w:sz w:val="24"/>
          <w:szCs w:val="24"/>
          <w:lang w:val="sr-Cyrl-RS"/>
        </w:rPr>
        <w:t>postupne</w:t>
      </w:r>
      <w:r w:rsidR="008912F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 xml:space="preserve">do radu </w:t>
      </w:r>
      <w:r w:rsidR="0016016F">
        <w:rPr>
          <w:rFonts w:ascii="Times New Roman" w:hAnsi="Times New Roman" w:cs="Times New Roman"/>
          <w:sz w:val="24"/>
          <w:szCs w:val="24"/>
          <w:lang w:val="sr-Cyrl-RS"/>
        </w:rPr>
        <w:t>podľa zvyšujúceho sa mocenstva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dusíka v nich.</w:t>
      </w:r>
    </w:p>
    <w:p w14:paraId="0EDF1CE9" w14:textId="77777777" w:rsidR="00295D18" w:rsidRPr="00E2363B" w:rsidRDefault="00295D18" w:rsidP="00295D1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 </w:t>
      </w:r>
      <w:r w:rsidRPr="00E2363B">
        <w:rPr>
          <w:rFonts w:ascii="Times New Roman" w:hAnsi="Times New Roman" w:cs="Times New Roman"/>
          <w:sz w:val="24"/>
          <w:szCs w:val="24"/>
          <w:lang w:val="sr-Cyrl-RS"/>
        </w:rPr>
        <w:t>&lt; __________ &lt; __________ &lt; __________ &lt; __________</w:t>
      </w:r>
    </w:p>
    <w:p w14:paraId="2064BCA3" w14:textId="73A8AE0D" w:rsidR="00295D18" w:rsidRPr="00714275" w:rsidRDefault="00640F97" w:rsidP="00295D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8912F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Ktorý z týchto oxidov </w:t>
      </w:r>
      <w:r w:rsidR="008912FF"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>rea</w:t>
      </w:r>
      <w:r w:rsidR="008912FF">
        <w:rPr>
          <w:rFonts w:ascii="Times New Roman" w:hAnsi="Times New Roman" w:cs="Times New Roman"/>
          <w:sz w:val="24"/>
          <w:szCs w:val="24"/>
          <w:lang w:val="sk-SK"/>
        </w:rPr>
        <w:t>kcii</w:t>
      </w:r>
      <w:r w:rsidR="008912FF">
        <w:rPr>
          <w:rFonts w:ascii="Times New Roman" w:hAnsi="Times New Roman" w:cs="Times New Roman"/>
          <w:sz w:val="24"/>
          <w:szCs w:val="24"/>
          <w:lang w:val="sr-Cyrl-RS"/>
        </w:rPr>
        <w:t xml:space="preserve"> s hydroxidom sodným dáva dusičnan sodný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>? Napíš jeho vzorec.</w:t>
      </w:r>
    </w:p>
    <w:p w14:paraId="727DD817" w14:textId="227EB4D3" w:rsidR="002374DF" w:rsidRPr="00B36F00" w:rsidRDefault="00295D18" w:rsidP="00B36F0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2363B">
        <w:rPr>
          <w:rFonts w:ascii="Times New Roman" w:hAnsi="Times New Roman" w:cs="Times New Roman"/>
          <w:sz w:val="24"/>
          <w:szCs w:val="24"/>
          <w:lang w:val="sr-Cyrl-RS"/>
        </w:rPr>
        <w:t>__________</w:t>
      </w:r>
    </w:p>
    <w:p w14:paraId="70E7A8BB" w14:textId="77777777" w:rsidR="00646D3C" w:rsidRDefault="00646D3C" w:rsidP="00B36F0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240F590" w14:textId="77777777" w:rsidR="00646D3C" w:rsidRDefault="00646D3C" w:rsidP="00B36F0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15A64B0" w14:textId="614AAA8D" w:rsidR="00B36F00" w:rsidRPr="00953050" w:rsidRDefault="00B36F00" w:rsidP="00B36F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6F00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B36F00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530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6016F">
        <w:rPr>
          <w:rFonts w:ascii="Times New Roman" w:hAnsi="Times New Roman" w:cs="Times New Roman"/>
          <w:sz w:val="24"/>
          <w:szCs w:val="24"/>
          <w:lang w:val="sr-Cyrl-RS"/>
        </w:rPr>
        <w:t>k je výrok pravdivý, zakrúžkuj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 xml:space="preserve">a 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>N</w:t>
      </w:r>
      <w:r w:rsidR="0016016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E54970">
        <w:rPr>
          <w:rFonts w:ascii="Times New Roman" w:hAnsi="Times New Roman" w:cs="Times New Roman"/>
          <w:sz w:val="24"/>
          <w:szCs w:val="24"/>
          <w:lang w:val="sr-Cyrl-RS"/>
        </w:rPr>
        <w:t xml:space="preserve"> ak je nepravdivý</w:t>
      </w:r>
      <w:r w:rsidRPr="00953050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1710"/>
      </w:tblGrid>
      <w:tr w:rsidR="00B36F00" w:rsidRPr="00953050" w14:paraId="57A654E5" w14:textId="77777777" w:rsidTr="00EF30A7">
        <w:tc>
          <w:tcPr>
            <w:tcW w:w="7470" w:type="dxa"/>
          </w:tcPr>
          <w:p w14:paraId="73D590C5" w14:textId="5977EC93" w:rsidR="00B36F00" w:rsidRPr="00953050" w:rsidRDefault="004B7ED4" w:rsidP="00EF30A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</w:t>
            </w:r>
            <w:r w:rsidR="00B36F00" w:rsidRPr="009530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Neúplnou neutralizáciou kyselín môžu</w:t>
            </w:r>
            <w:r w:rsidR="0016016F" w:rsidRP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v</w:t>
            </w:r>
            <w:r w:rsidR="0016016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zniknú</w:t>
            </w:r>
            <w:r w:rsidR="0016016F" w:rsidRP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ť kyslé soli.</w:t>
            </w:r>
          </w:p>
        </w:tc>
        <w:tc>
          <w:tcPr>
            <w:tcW w:w="1710" w:type="dxa"/>
            <w:vAlign w:val="center"/>
          </w:tcPr>
          <w:p w14:paraId="631FD7CA" w14:textId="46333B3D" w:rsidR="00B36F00" w:rsidRPr="0016016F" w:rsidRDefault="0016016F" w:rsidP="001601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B36F00" w:rsidRPr="009530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B36F00" w:rsidRPr="00953050" w14:paraId="29036EE6" w14:textId="77777777" w:rsidTr="00EF30A7">
        <w:tc>
          <w:tcPr>
            <w:tcW w:w="7470" w:type="dxa"/>
          </w:tcPr>
          <w:p w14:paraId="2313C057" w14:textId="1AE5BD23" w:rsidR="00B36F00" w:rsidRPr="0016016F" w:rsidRDefault="004B7ED4" w:rsidP="004B7E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</w:t>
            </w:r>
            <w:r w:rsidR="00B36F00" w:rsidRPr="009530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16016F" w:rsidRP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Keď </w:t>
            </w:r>
            <w:r w:rsidR="0016016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sa zmiešajú </w:t>
            </w:r>
            <w:r w:rsidR="0016016F" w:rsidRP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vodné r</w:t>
            </w:r>
            <w:r w:rsid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oztoky dusičnanu strieborného a</w:t>
            </w:r>
            <w:r w:rsidR="0016016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16016F" w:rsidRP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chlorid</w:t>
            </w:r>
            <w:r w:rsidR="0016016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u</w:t>
            </w:r>
            <w:r w:rsid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draselného</w:t>
            </w:r>
            <w:r w:rsidR="0016016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vzniká biela zrazenina</w:t>
            </w:r>
            <w:r w:rsidR="0016016F" w:rsidRP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10" w:type="dxa"/>
            <w:vAlign w:val="center"/>
          </w:tcPr>
          <w:p w14:paraId="47C699B4" w14:textId="296A02FD" w:rsidR="00B36F00" w:rsidRPr="0016016F" w:rsidRDefault="0016016F" w:rsidP="001601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B36F00" w:rsidRPr="009530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B36F00" w:rsidRPr="00953050" w14:paraId="1ED53ECD" w14:textId="77777777" w:rsidTr="00EF30A7">
        <w:tc>
          <w:tcPr>
            <w:tcW w:w="7470" w:type="dxa"/>
          </w:tcPr>
          <w:p w14:paraId="03C24599" w14:textId="3DED57D4" w:rsidR="00B36F00" w:rsidRPr="00953050" w:rsidRDefault="004B7ED4" w:rsidP="00EF30A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</w:t>
            </w:r>
            <w:r w:rsidR="00B36F00" w:rsidRPr="009530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16016F" w:rsidRP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Vzo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rec síranu zinočnatého je</w:t>
            </w:r>
            <w:r w:rsidR="00B36F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36F0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ZnSO</w:t>
            </w:r>
            <w:r w:rsidR="00B36F00" w:rsidRPr="00E2363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r-Latn-RS"/>
              </w:rPr>
              <w:t>3</w:t>
            </w:r>
            <w:r w:rsidR="00B36F0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B36F00" w:rsidRPr="009530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EF4C277" w14:textId="4690767B" w:rsidR="00B36F00" w:rsidRPr="0016016F" w:rsidRDefault="0016016F" w:rsidP="001601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B36F00" w:rsidRPr="009530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B36F00" w:rsidRPr="00953050" w14:paraId="66B5F3D4" w14:textId="77777777" w:rsidTr="00EF30A7">
        <w:tc>
          <w:tcPr>
            <w:tcW w:w="7470" w:type="dxa"/>
          </w:tcPr>
          <w:p w14:paraId="75D703B4" w14:textId="7DEBDFFC" w:rsidR="00B36F00" w:rsidRPr="00953050" w:rsidRDefault="004B7ED4" w:rsidP="00EF30A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</w:t>
            </w:r>
            <w:r w:rsidR="00B36F00" w:rsidRPr="009530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16016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 svojich</w:t>
            </w:r>
            <w:r w:rsidR="0016016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 zlúčeninách má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ž</w:t>
            </w:r>
            <w:r w:rsidR="0016016F" w:rsidRP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elezo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najčastejšie</w:t>
            </w:r>
            <w:r w:rsidR="0016016F" w:rsidRP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6016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mocenstvo</w:t>
            </w:r>
            <w:r w:rsidR="0016016F" w:rsidRP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II a III.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54B60A4C" w14:textId="3217BB98" w:rsidR="00B36F00" w:rsidRPr="0016016F" w:rsidRDefault="0016016F" w:rsidP="001601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B36F00" w:rsidRPr="009530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B36F00" w:rsidRPr="00953050" w14:paraId="7F2AA812" w14:textId="77777777" w:rsidTr="00EF30A7">
        <w:tc>
          <w:tcPr>
            <w:tcW w:w="7470" w:type="dxa"/>
          </w:tcPr>
          <w:p w14:paraId="6D57ED45" w14:textId="6FC12BDC" w:rsidR="00B36F00" w:rsidRPr="00E2363B" w:rsidRDefault="004B7ED4" w:rsidP="00EF30A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</w:t>
            </w:r>
            <w:r w:rsidR="00B36F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Oxid fosforit</w:t>
            </w:r>
            <w:r w:rsidR="0016016F" w:rsidRPr="001601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ý je anhydrid kyseliny fosforečnej.</w:t>
            </w:r>
          </w:p>
        </w:tc>
        <w:tc>
          <w:tcPr>
            <w:tcW w:w="1710" w:type="dxa"/>
            <w:vAlign w:val="center"/>
          </w:tcPr>
          <w:p w14:paraId="6136676D" w14:textId="1F9D20DD" w:rsidR="00B36F00" w:rsidRPr="0016016F" w:rsidRDefault="0016016F" w:rsidP="0016016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B36F00" w:rsidRPr="009530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</w:tbl>
    <w:p w14:paraId="0DF76CF3" w14:textId="77777777" w:rsidR="00B36F00" w:rsidRDefault="00B36F00" w:rsidP="00B36F00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B20BC83" w14:textId="77777777" w:rsidR="004B7ED4" w:rsidRDefault="004B7ED4" w:rsidP="00B36F00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A969F4B" w14:textId="0A803AC4" w:rsidR="00B36F00" w:rsidRDefault="00B36F00" w:rsidP="00B36F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17.</w:t>
      </w:r>
      <w:r w:rsidR="004B7E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016F">
        <w:rPr>
          <w:rFonts w:ascii="Times New Roman" w:hAnsi="Times New Roman" w:cs="Times New Roman"/>
          <w:sz w:val="24"/>
          <w:szCs w:val="24"/>
          <w:lang w:val="sr-Cyrl-RS"/>
        </w:rPr>
        <w:t>„NaK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>je triviálny názov pre zliatinu pozostávajúcu zo 77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>% draslíka a 23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>% sodíka (hmo</w:t>
      </w:r>
      <w:r w:rsidR="0016016F">
        <w:rPr>
          <w:rFonts w:ascii="Times New Roman" w:hAnsi="Times New Roman" w:cs="Times New Roman"/>
          <w:sz w:val="24"/>
          <w:szCs w:val="24"/>
          <w:lang w:val="sr-Cyrl-RS"/>
        </w:rPr>
        <w:t>tnostné percento). Je špecifická tým, že je kvapalná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pri izbovej teplote, má </w:t>
      </w:r>
      <w:r w:rsidR="004B7ED4">
        <w:rPr>
          <w:rFonts w:ascii="Times New Roman" w:hAnsi="Times New Roman" w:cs="Times New Roman"/>
          <w:sz w:val="24"/>
          <w:szCs w:val="24"/>
          <w:lang w:val="sk-SK"/>
        </w:rPr>
        <w:t>široké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uplatnenie v chemickom priemysle a používa sa tiež na chladenie jedného typu jadrového reaktora. Pretože </w:t>
      </w:r>
      <w:r w:rsidR="004B7ED4">
        <w:rPr>
          <w:rFonts w:ascii="Times New Roman" w:hAnsi="Times New Roman" w:cs="Times New Roman"/>
          <w:sz w:val="24"/>
          <w:szCs w:val="24"/>
          <w:lang w:val="sk-SK"/>
        </w:rPr>
        <w:t>pozostáva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z dvoch alkalických kovov, </w:t>
      </w:r>
      <w:r w:rsidR="00646D3C">
        <w:rPr>
          <w:rFonts w:ascii="Times New Roman" w:hAnsi="Times New Roman" w:cs="Times New Roman"/>
          <w:sz w:val="24"/>
          <w:szCs w:val="24"/>
          <w:lang w:val="sr-Cyrl-RS"/>
        </w:rPr>
        <w:t>s vodou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46D3C">
        <w:rPr>
          <w:rFonts w:ascii="Times New Roman" w:hAnsi="Times New Roman" w:cs="Times New Roman"/>
          <w:sz w:val="24"/>
          <w:szCs w:val="24"/>
          <w:lang w:val="sr-Cyrl-RS"/>
        </w:rPr>
        <w:t>prudko</w:t>
      </w:r>
      <w:r w:rsidR="00646D3C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>rea</w:t>
      </w:r>
      <w:r w:rsidR="0016016F">
        <w:rPr>
          <w:rFonts w:ascii="Times New Roman" w:hAnsi="Times New Roman" w:cs="Times New Roman"/>
          <w:sz w:val="24"/>
          <w:szCs w:val="24"/>
          <w:lang w:val="sr-Cyrl-RS"/>
        </w:rPr>
        <w:t>guje. Vypočítaj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množstvo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 xml:space="preserve"> plynu, ktorý sa</w:t>
      </w:r>
      <w:r w:rsidR="0016016F">
        <w:rPr>
          <w:rFonts w:ascii="Times New Roman" w:hAnsi="Times New Roman" w:cs="Times New Roman"/>
          <w:sz w:val="24"/>
          <w:szCs w:val="24"/>
          <w:lang w:val="sr-Cyrl-RS"/>
        </w:rPr>
        <w:t xml:space="preserve"> uvoľní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reakciou 100 g zliatiny „NaK“ s vodou. 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 xml:space="preserve">Úlohu výpočtovo vysvetli. </w:t>
      </w:r>
    </w:p>
    <w:p w14:paraId="3A3643D5" w14:textId="77777777" w:rsidR="00A619C5" w:rsidRDefault="00A619C5" w:rsidP="00B36F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D51BD8" w14:textId="77777777" w:rsidR="00A619C5" w:rsidRDefault="00A619C5" w:rsidP="00B36F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9A02A9" w14:textId="77777777" w:rsidR="00A619C5" w:rsidRDefault="00A619C5" w:rsidP="00B36F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F5E2A2" w14:textId="77777777" w:rsidR="00B36F00" w:rsidRDefault="00B36F00" w:rsidP="00B36F0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n</w:t>
      </w:r>
      <w:r w:rsidRPr="00B36F00">
        <w:rPr>
          <w:rFonts w:ascii="Times New Roman" w:hAnsi="Times New Roman" w:cs="Times New Roman"/>
          <w:sz w:val="24"/>
          <w:szCs w:val="24"/>
          <w:lang w:val="sr-Cyrl-RS"/>
        </w:rPr>
        <w:t xml:space="preserve"> = </w:t>
      </w:r>
      <w:r w:rsidRPr="00463573">
        <w:rPr>
          <w:rFonts w:ascii="Times New Roman" w:hAnsi="Times New Roman" w:cs="Times New Roman"/>
          <w:bCs/>
          <w:sz w:val="24"/>
          <w:lang w:val="sr-Cyrl-RS"/>
        </w:rPr>
        <w:t xml:space="preserve">___________________ 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mol</w:t>
      </w:r>
      <w:proofErr w:type="spellEnd"/>
      <w:r w:rsidRPr="00B36F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7A8F432" w14:textId="324B4A1C" w:rsidR="005C098C" w:rsidRDefault="00B36F00" w:rsidP="005C098C">
      <w:pPr>
        <w:spacing w:after="0"/>
        <w:ind w:right="72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B36F00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>zaokrúhli na dve desatinné miesta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9354FE1" w14:textId="77777777" w:rsidR="005C098C" w:rsidRDefault="005C098C" w:rsidP="005C098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51123B" w14:textId="0FE4EF03" w:rsidR="005C098C" w:rsidRDefault="005C098C" w:rsidP="005C098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C098C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5C098C">
        <w:rPr>
          <w:rFonts w:ascii="Times New Roman" w:hAnsi="Times New Roman" w:cs="Times New Roman"/>
          <w:b/>
          <w:sz w:val="24"/>
          <w:szCs w:val="24"/>
          <w:lang w:val="sr-Latn-RS"/>
        </w:rPr>
        <w:t>8</w:t>
      </w:r>
      <w:r w:rsidRPr="005C098C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1319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4970">
        <w:rPr>
          <w:rFonts w:ascii="Times New Roman" w:hAnsi="Times New Roman" w:cs="Times New Roman"/>
          <w:sz w:val="24"/>
          <w:szCs w:val="24"/>
          <w:lang w:val="sr-Cyrl-RS"/>
        </w:rPr>
        <w:t xml:space="preserve">Napíš </w:t>
      </w:r>
      <w:r w:rsidR="007F1135" w:rsidRPr="007F1135">
        <w:rPr>
          <w:rFonts w:ascii="Times New Roman" w:hAnsi="Times New Roman" w:cs="Times New Roman"/>
          <w:sz w:val="24"/>
          <w:szCs w:val="24"/>
          <w:lang w:val="sr-Cyrl-RS"/>
        </w:rPr>
        <w:t>racionálne štruktúrne vzorce všetkých izomérnych zlúčenín molekul</w:t>
      </w:r>
      <w:r w:rsidR="007F1135">
        <w:rPr>
          <w:rFonts w:ascii="Times New Roman" w:hAnsi="Times New Roman" w:cs="Times New Roman"/>
          <w:sz w:val="24"/>
          <w:szCs w:val="24"/>
          <w:lang w:val="sk-SK"/>
        </w:rPr>
        <w:t>ové</w:t>
      </w:r>
      <w:r w:rsidR="00E54970">
        <w:rPr>
          <w:rFonts w:ascii="Times New Roman" w:hAnsi="Times New Roman" w:cs="Times New Roman"/>
          <w:sz w:val="24"/>
          <w:szCs w:val="24"/>
          <w:lang w:val="sr-Cyrl-RS"/>
        </w:rPr>
        <w:t>ho vzorca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C</w:t>
      </w:r>
      <w:r w:rsidRPr="001319BB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Pr="001319BB">
        <w:rPr>
          <w:rFonts w:ascii="Times New Roman" w:hAnsi="Times New Roman" w:cs="Times New Roman"/>
          <w:sz w:val="24"/>
          <w:szCs w:val="24"/>
          <w:vertAlign w:val="subscript"/>
          <w:lang w:val="sr-Latn-RS"/>
        </w:rPr>
        <w:t>12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0991C15" w14:textId="77777777" w:rsidR="005C098C" w:rsidRDefault="005C098C" w:rsidP="005C098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8A399E" w14:textId="77777777" w:rsidR="00A619C5" w:rsidRDefault="00A619C5" w:rsidP="005C098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D57ADD8" w14:textId="77777777" w:rsidR="00A619C5" w:rsidRDefault="00A619C5" w:rsidP="005C098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9C1636" w14:textId="77777777" w:rsidR="00A619C5" w:rsidRDefault="00A619C5" w:rsidP="005C098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7B52026" w14:textId="77777777" w:rsidR="00A619C5" w:rsidRPr="00A619C5" w:rsidRDefault="00A619C5" w:rsidP="005C098C">
      <w:pPr>
        <w:jc w:val="both"/>
        <w:rPr>
          <w:rFonts w:ascii="Times New Roman" w:hAnsi="Times New Roman" w:cs="Times New Roman"/>
          <w:b/>
          <w:sz w:val="56"/>
          <w:szCs w:val="56"/>
          <w:lang w:val="sr-Cyrl-RS"/>
        </w:rPr>
      </w:pPr>
    </w:p>
    <w:p w14:paraId="4CD71CA2" w14:textId="57970A26" w:rsidR="005C098C" w:rsidRDefault="005C098C" w:rsidP="005C098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19C5">
        <w:rPr>
          <w:rFonts w:ascii="Times New Roman" w:hAnsi="Times New Roman" w:cs="Times New Roman"/>
          <w:b/>
          <w:sz w:val="24"/>
          <w:szCs w:val="24"/>
          <w:lang w:val="sr-Cyrl-RS"/>
        </w:rPr>
        <w:t>19.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7ED4">
        <w:rPr>
          <w:rFonts w:ascii="Times New Roman" w:hAnsi="Times New Roman" w:cs="Times New Roman"/>
          <w:sz w:val="24"/>
          <w:szCs w:val="24"/>
          <w:lang w:val="sr-Cyrl-RS"/>
        </w:rPr>
        <w:t>Urč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počet primárnych, se</w:t>
      </w:r>
      <w:r w:rsidR="0016016F">
        <w:rPr>
          <w:rFonts w:ascii="Times New Roman" w:hAnsi="Times New Roman" w:cs="Times New Roman"/>
          <w:sz w:val="24"/>
          <w:szCs w:val="24"/>
          <w:lang w:val="sr-Cyrl-RS"/>
        </w:rPr>
        <w:t>kundárnych, terciárnych a kvarte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>rn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>árn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ych atómov uhlíka v izooktáne. Napíš čísla na príslušné 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>čiar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>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700"/>
        <w:gridCol w:w="1507"/>
      </w:tblGrid>
      <w:tr w:rsidR="00A619C5" w14:paraId="4ACDE581" w14:textId="465DAA61" w:rsidTr="00A619C5">
        <w:trPr>
          <w:trHeight w:val="428"/>
        </w:trPr>
        <w:tc>
          <w:tcPr>
            <w:tcW w:w="4855" w:type="dxa"/>
            <w:vMerge w:val="restart"/>
          </w:tcPr>
          <w:p w14:paraId="619A7DF4" w14:textId="77777777" w:rsidR="00A619C5" w:rsidRPr="00A619C5" w:rsidRDefault="00A619C5" w:rsidP="00A61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9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object w:dxaOrig="4027" w:dyaOrig="1511" w14:anchorId="1BC5D044">
                <v:shape id="_x0000_i1026" type="#_x0000_t75" style="width:194.7pt;height:73.75pt" o:ole="">
                  <v:imagedata r:id="rId13" o:title=""/>
                </v:shape>
                <o:OLEObject Type="Embed" ProgID="ChemDraw.Document.6.0" ShapeID="_x0000_i1026" DrawAspect="Content" ObjectID="_1679891057" r:id="rId14"/>
              </w:object>
            </w:r>
          </w:p>
          <w:p w14:paraId="191F45E7" w14:textId="4FDB051C" w:rsidR="00A619C5" w:rsidRPr="00A619C5" w:rsidRDefault="0016016F" w:rsidP="00A61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izooktán</w:t>
            </w:r>
          </w:p>
        </w:tc>
        <w:tc>
          <w:tcPr>
            <w:tcW w:w="2700" w:type="dxa"/>
            <w:vAlign w:val="center"/>
          </w:tcPr>
          <w:p w14:paraId="5FC95BA6" w14:textId="5CB20A33" w:rsidR="00A619C5" w:rsidRDefault="007F1135" w:rsidP="00A619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primárne uhlíky</w:t>
            </w:r>
            <w:r w:rsidR="00A619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507" w:type="dxa"/>
            <w:vAlign w:val="center"/>
          </w:tcPr>
          <w:p w14:paraId="125E35F0" w14:textId="2A29761B" w:rsidR="00A619C5" w:rsidRDefault="00A619C5" w:rsidP="00A619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</w:t>
            </w:r>
          </w:p>
        </w:tc>
      </w:tr>
      <w:tr w:rsidR="00A619C5" w14:paraId="7F64104E" w14:textId="77777777" w:rsidTr="00A619C5">
        <w:trPr>
          <w:trHeight w:val="428"/>
        </w:trPr>
        <w:tc>
          <w:tcPr>
            <w:tcW w:w="4855" w:type="dxa"/>
            <w:vMerge/>
          </w:tcPr>
          <w:p w14:paraId="70B2292C" w14:textId="77777777" w:rsidR="00A619C5" w:rsidRDefault="00A619C5" w:rsidP="005C09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7DE266B4" w14:textId="1BA2817A" w:rsidR="00A619C5" w:rsidRDefault="007F1135" w:rsidP="00A619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sekundárne uhlíky</w:t>
            </w:r>
            <w:r w:rsidR="00A619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507" w:type="dxa"/>
            <w:vAlign w:val="center"/>
          </w:tcPr>
          <w:p w14:paraId="718B12FB" w14:textId="0052311C" w:rsidR="00A619C5" w:rsidRDefault="00A619C5" w:rsidP="00A619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</w:t>
            </w:r>
          </w:p>
        </w:tc>
      </w:tr>
      <w:tr w:rsidR="00A619C5" w14:paraId="0BEFB133" w14:textId="77777777" w:rsidTr="00A619C5">
        <w:trPr>
          <w:trHeight w:val="428"/>
        </w:trPr>
        <w:tc>
          <w:tcPr>
            <w:tcW w:w="4855" w:type="dxa"/>
            <w:vMerge/>
          </w:tcPr>
          <w:p w14:paraId="111DAFAF" w14:textId="77777777" w:rsidR="00A619C5" w:rsidRDefault="00A619C5" w:rsidP="005C09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3AE98E5D" w14:textId="444DD9B2" w:rsidR="00A619C5" w:rsidRDefault="0016016F" w:rsidP="00A619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terciárne uhlíky</w:t>
            </w:r>
            <w:r w:rsidR="00A619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507" w:type="dxa"/>
            <w:vAlign w:val="center"/>
          </w:tcPr>
          <w:p w14:paraId="2D074BB2" w14:textId="67471337" w:rsidR="00A619C5" w:rsidRDefault="00A619C5" w:rsidP="00A619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</w:t>
            </w:r>
          </w:p>
        </w:tc>
      </w:tr>
      <w:tr w:rsidR="00A619C5" w14:paraId="0FA6DEFE" w14:textId="77777777" w:rsidTr="00A619C5">
        <w:trPr>
          <w:trHeight w:val="131"/>
        </w:trPr>
        <w:tc>
          <w:tcPr>
            <w:tcW w:w="4855" w:type="dxa"/>
            <w:vMerge/>
          </w:tcPr>
          <w:p w14:paraId="4C015044" w14:textId="77777777" w:rsidR="00A619C5" w:rsidRDefault="00A619C5" w:rsidP="005C09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69710B7B" w14:textId="78AC824A" w:rsidR="00A619C5" w:rsidRDefault="004B7ED4" w:rsidP="00455A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kvaternárne uhlíky</w:t>
            </w:r>
          </w:p>
        </w:tc>
        <w:tc>
          <w:tcPr>
            <w:tcW w:w="1507" w:type="dxa"/>
            <w:vAlign w:val="center"/>
          </w:tcPr>
          <w:p w14:paraId="30D2522A" w14:textId="0EF65DDD" w:rsidR="00A619C5" w:rsidRDefault="00A619C5" w:rsidP="00A619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</w:t>
            </w:r>
          </w:p>
        </w:tc>
      </w:tr>
    </w:tbl>
    <w:p w14:paraId="364F46CA" w14:textId="52E22AC6" w:rsidR="00B36F00" w:rsidRPr="004B7ED4" w:rsidRDefault="00A619C5" w:rsidP="00B36F00">
      <w:pPr>
        <w:jc w:val="both"/>
      </w:pPr>
      <w:r>
        <w:rPr>
          <w:rFonts w:ascii="Times New Roman" w:hAnsi="Times New Roman" w:cs="Times New Roman"/>
          <w:b/>
          <w:sz w:val="24"/>
          <w:lang w:val="sr-Cyrl-RS"/>
        </w:rPr>
        <w:lastRenderedPageBreak/>
        <w:t>20</w:t>
      </w:r>
      <w:r w:rsidR="00B36F00" w:rsidRPr="00463573">
        <w:rPr>
          <w:rFonts w:ascii="Times New Roman" w:hAnsi="Times New Roman" w:cs="Times New Roman"/>
          <w:b/>
          <w:sz w:val="24"/>
          <w:lang w:val="sr-Cyrl-RS"/>
        </w:rPr>
        <w:t>.</w:t>
      </w:r>
      <w:r w:rsidR="00B36F00" w:rsidRPr="00463573">
        <w:rPr>
          <w:rFonts w:ascii="Times New Roman" w:hAnsi="Times New Roman" w:cs="Times New Roman"/>
          <w:sz w:val="24"/>
          <w:lang w:val="sr-Cyrl-RS"/>
        </w:rPr>
        <w:t xml:space="preserve"> </w:t>
      </w:r>
      <w:r w:rsidR="0016016F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B7ED4">
        <w:rPr>
          <w:rFonts w:ascii="Times New Roman" w:hAnsi="Times New Roman" w:cs="Times New Roman"/>
          <w:sz w:val="24"/>
          <w:szCs w:val="24"/>
          <w:lang w:val="sr-Cyrl-RS"/>
        </w:rPr>
        <w:t>rč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názvy zlúčenín </w:t>
      </w:r>
      <w:r w:rsidR="0016016F">
        <w:rPr>
          <w:rFonts w:ascii="Times New Roman" w:hAnsi="Times New Roman" w:cs="Times New Roman"/>
          <w:sz w:val="24"/>
          <w:szCs w:val="24"/>
          <w:lang w:val="sk-SK"/>
        </w:rPr>
        <w:t>znázorne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>ných nasledujúcimi vzorcami</w:t>
      </w:r>
      <w:r w:rsidR="004B7ED4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016F">
        <w:rPr>
          <w:rFonts w:ascii="Times New Roman" w:hAnsi="Times New Roman" w:cs="Times New Roman"/>
          <w:sz w:val="24"/>
          <w:szCs w:val="24"/>
          <w:lang w:val="sr-Cyrl-RS"/>
        </w:rPr>
        <w:t>podľa nomenklatúry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IUPAC</w:t>
      </w:r>
      <w:r w:rsidR="0016016F">
        <w:rPr>
          <w:rFonts w:ascii="Times New Roman" w:hAnsi="Times New Roman" w:cs="Times New Roman"/>
          <w:sz w:val="24"/>
          <w:szCs w:val="24"/>
          <w:lang w:val="sr-Cyrl-RS"/>
        </w:rPr>
        <w:t>. Na príslušné čiar</w:t>
      </w:r>
      <w:r w:rsidR="004B7ED4">
        <w:rPr>
          <w:rFonts w:ascii="Times New Roman" w:hAnsi="Times New Roman" w:cs="Times New Roman"/>
          <w:sz w:val="24"/>
          <w:szCs w:val="24"/>
          <w:lang w:val="sr-Cyrl-RS"/>
        </w:rPr>
        <w:t>y napíš</w:t>
      </w:r>
      <w:r w:rsidR="0016016F" w:rsidRPr="0016016F">
        <w:rPr>
          <w:rFonts w:ascii="Times New Roman" w:hAnsi="Times New Roman" w:cs="Times New Roman"/>
          <w:sz w:val="24"/>
          <w:szCs w:val="24"/>
          <w:lang w:val="sr-Cyrl-RS"/>
        </w:rPr>
        <w:t xml:space="preserve"> mená.</w:t>
      </w:r>
    </w:p>
    <w:p w14:paraId="4E4356E4" w14:textId="77777777" w:rsidR="00A619C5" w:rsidRPr="001319BB" w:rsidRDefault="00A619C5" w:rsidP="00B36F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36F00" w14:paraId="04EE6A13" w14:textId="77777777" w:rsidTr="00EF30A7">
        <w:tc>
          <w:tcPr>
            <w:tcW w:w="4675" w:type="dxa"/>
            <w:vAlign w:val="center"/>
          </w:tcPr>
          <w:p w14:paraId="1A5B90BF" w14:textId="77777777" w:rsidR="00B36F00" w:rsidRDefault="00B36F00" w:rsidP="00EF30A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object w:dxaOrig="3165" w:dyaOrig="912" w14:anchorId="7567026B">
                <v:shape id="_x0000_i1027" type="#_x0000_t75" style="width:153.2pt;height:44.35pt" o:ole="">
                  <v:imagedata r:id="rId15" o:title=""/>
                </v:shape>
                <o:OLEObject Type="Embed" ProgID="ChemDraw.Document.6.0" ShapeID="_x0000_i1027" DrawAspect="Content" ObjectID="_1679891058" r:id="rId16"/>
              </w:object>
            </w:r>
          </w:p>
          <w:p w14:paraId="45CCAF4D" w14:textId="77777777" w:rsidR="00B36F00" w:rsidRDefault="00B36F00" w:rsidP="00EF30A7">
            <w:pPr>
              <w:jc w:val="center"/>
              <w:rPr>
                <w:lang w:val="sr-Cyrl-RS"/>
              </w:rPr>
            </w:pPr>
          </w:p>
          <w:p w14:paraId="4B0116D7" w14:textId="77777777" w:rsidR="00A619C5" w:rsidRDefault="00A619C5" w:rsidP="00EF30A7">
            <w:pPr>
              <w:jc w:val="center"/>
              <w:rPr>
                <w:lang w:val="sr-Cyrl-RS"/>
              </w:rPr>
            </w:pPr>
          </w:p>
          <w:p w14:paraId="586DF47D" w14:textId="578357BC" w:rsidR="00B36F00" w:rsidRPr="00295D18" w:rsidRDefault="00E54970" w:rsidP="00EF3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</w:t>
            </w:r>
            <w:r w:rsidR="00B87ABD" w:rsidRPr="00B87A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B36F00">
              <w:rPr>
                <w:lang w:val="sr-Cyrl-RS"/>
              </w:rPr>
              <w:t>________________________________</w:t>
            </w:r>
          </w:p>
        </w:tc>
        <w:tc>
          <w:tcPr>
            <w:tcW w:w="4675" w:type="dxa"/>
            <w:vAlign w:val="center"/>
          </w:tcPr>
          <w:p w14:paraId="0D493F3F" w14:textId="77777777" w:rsidR="00B36F00" w:rsidRDefault="00B36F00" w:rsidP="00EF30A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object w:dxaOrig="3165" w:dyaOrig="312" w14:anchorId="0BD4CA58">
                <v:shape id="_x0000_i1028" type="#_x0000_t75" style="width:153.2pt;height:15pt" o:ole="">
                  <v:imagedata r:id="rId17" o:title=""/>
                </v:shape>
                <o:OLEObject Type="Embed" ProgID="ChemDraw.Document.6.0" ShapeID="_x0000_i1028" DrawAspect="Content" ObjectID="_1679891059" r:id="rId18"/>
              </w:object>
            </w:r>
          </w:p>
          <w:p w14:paraId="4E0C1393" w14:textId="77777777" w:rsidR="00B36F00" w:rsidRDefault="00B36F00" w:rsidP="00EF30A7">
            <w:pPr>
              <w:jc w:val="center"/>
              <w:rPr>
                <w:lang w:val="en-GB"/>
              </w:rPr>
            </w:pPr>
          </w:p>
          <w:p w14:paraId="08694ECF" w14:textId="77777777" w:rsidR="00A619C5" w:rsidRDefault="00A619C5" w:rsidP="00EF30A7">
            <w:pPr>
              <w:jc w:val="center"/>
              <w:rPr>
                <w:lang w:val="en-GB"/>
              </w:rPr>
            </w:pPr>
          </w:p>
          <w:p w14:paraId="4057D761" w14:textId="2529598C" w:rsidR="00B36F00" w:rsidRDefault="00E54970" w:rsidP="00EF3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</w:t>
            </w:r>
            <w:r w:rsidR="00B87ABD" w:rsidRPr="00B87A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B36F00">
              <w:rPr>
                <w:lang w:val="sr-Cyrl-RS"/>
              </w:rPr>
              <w:t>________________________________</w:t>
            </w:r>
          </w:p>
        </w:tc>
      </w:tr>
      <w:tr w:rsidR="00B36F00" w14:paraId="4F0F5694" w14:textId="77777777" w:rsidTr="00EF30A7">
        <w:tc>
          <w:tcPr>
            <w:tcW w:w="4675" w:type="dxa"/>
            <w:vAlign w:val="center"/>
          </w:tcPr>
          <w:p w14:paraId="49681978" w14:textId="77777777" w:rsidR="00B36F00" w:rsidRDefault="00455ABA" w:rsidP="00EF30A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object w:dxaOrig="3489" w:dyaOrig="919" w14:anchorId="7D635507">
                <v:shape id="_x0000_i1029" type="#_x0000_t75" style="width:168.2pt;height:44.35pt" o:ole="">
                  <v:imagedata r:id="rId19" o:title=""/>
                </v:shape>
                <o:OLEObject Type="Embed" ProgID="ChemDraw.Document.6.0" ShapeID="_x0000_i1029" DrawAspect="Content" ObjectID="_1679891060" r:id="rId20"/>
              </w:object>
            </w:r>
          </w:p>
          <w:p w14:paraId="39A5DDC5" w14:textId="77777777" w:rsidR="00B36F00" w:rsidRDefault="00B36F00" w:rsidP="00EF30A7">
            <w:pPr>
              <w:jc w:val="center"/>
              <w:rPr>
                <w:lang w:val="en-GB"/>
              </w:rPr>
            </w:pPr>
          </w:p>
          <w:p w14:paraId="03D6266D" w14:textId="77777777" w:rsidR="00A619C5" w:rsidRDefault="00A619C5" w:rsidP="00EF30A7">
            <w:pPr>
              <w:jc w:val="center"/>
              <w:rPr>
                <w:lang w:val="en-GB"/>
              </w:rPr>
            </w:pPr>
          </w:p>
          <w:p w14:paraId="2B39ABDB" w14:textId="11D4463A" w:rsidR="00B36F00" w:rsidRDefault="00E54970" w:rsidP="00EF3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</w:t>
            </w:r>
            <w:r w:rsidR="00B87ABD" w:rsidRPr="00B87A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B36F00">
              <w:rPr>
                <w:lang w:val="sr-Cyrl-RS"/>
              </w:rPr>
              <w:t>________________________________</w:t>
            </w:r>
          </w:p>
        </w:tc>
        <w:tc>
          <w:tcPr>
            <w:tcW w:w="4675" w:type="dxa"/>
            <w:vAlign w:val="center"/>
          </w:tcPr>
          <w:p w14:paraId="5E82A981" w14:textId="77777777" w:rsidR="00B36F00" w:rsidRDefault="00B36F00" w:rsidP="00EF30A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object w:dxaOrig="1128" w:dyaOrig="1975" w14:anchorId="66C1DD2F">
                <v:shape id="_x0000_i1030" type="#_x0000_t75" style="width:54.15pt;height:96.2pt" o:ole="">
                  <v:imagedata r:id="rId21" o:title=""/>
                </v:shape>
                <o:OLEObject Type="Embed" ProgID="ChemDraw.Document.6.0" ShapeID="_x0000_i1030" DrawAspect="Content" ObjectID="_1679891061" r:id="rId22"/>
              </w:object>
            </w:r>
          </w:p>
          <w:p w14:paraId="55AD9580" w14:textId="77777777" w:rsidR="00B36F00" w:rsidRDefault="00B36F00" w:rsidP="00EF30A7">
            <w:pPr>
              <w:jc w:val="center"/>
              <w:rPr>
                <w:lang w:val="en-GB"/>
              </w:rPr>
            </w:pPr>
          </w:p>
          <w:p w14:paraId="498CE1CA" w14:textId="77777777" w:rsidR="00A619C5" w:rsidRDefault="00A619C5" w:rsidP="00EF30A7">
            <w:pPr>
              <w:jc w:val="center"/>
              <w:rPr>
                <w:lang w:val="en-GB"/>
              </w:rPr>
            </w:pPr>
          </w:p>
          <w:p w14:paraId="7F4D2EF5" w14:textId="11994534" w:rsidR="00B36F00" w:rsidRDefault="00E54970" w:rsidP="00EF3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</w:t>
            </w:r>
            <w:r w:rsidR="00B87ABD" w:rsidRPr="00B87A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B36F00">
              <w:rPr>
                <w:lang w:val="sr-Cyrl-RS"/>
              </w:rPr>
              <w:t>________________________________</w:t>
            </w:r>
          </w:p>
        </w:tc>
      </w:tr>
    </w:tbl>
    <w:p w14:paraId="3512A556" w14:textId="72559165" w:rsidR="00870AC4" w:rsidRDefault="00870AC4" w:rsidP="002374D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  <w14:ligatures w14:val="standard"/>
        </w:rPr>
      </w:pPr>
    </w:p>
    <w:sectPr w:rsidR="00870AC4" w:rsidSect="00E10BF1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BBED1" w14:textId="77777777" w:rsidR="00EF30A7" w:rsidRDefault="00EF30A7" w:rsidP="00117B65">
      <w:pPr>
        <w:spacing w:after="0" w:line="240" w:lineRule="auto"/>
      </w:pPr>
      <w:r>
        <w:separator/>
      </w:r>
    </w:p>
  </w:endnote>
  <w:endnote w:type="continuationSeparator" w:id="0">
    <w:p w14:paraId="39AFFBFF" w14:textId="77777777" w:rsidR="00EF30A7" w:rsidRDefault="00EF30A7" w:rsidP="0011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551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0F115D1" w14:textId="00361366" w:rsidR="00EF30A7" w:rsidRPr="00CD60DB" w:rsidRDefault="00EF30A7" w:rsidP="00E10BF1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D60DB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CD60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60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D60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7AA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D60D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3585421" w14:textId="77777777" w:rsidR="00EF30A7" w:rsidRDefault="00EF30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7864B" w14:textId="77777777" w:rsidR="00EF30A7" w:rsidRDefault="00EF30A7" w:rsidP="00117B65">
      <w:pPr>
        <w:spacing w:after="0" w:line="240" w:lineRule="auto"/>
      </w:pPr>
      <w:r>
        <w:separator/>
      </w:r>
    </w:p>
  </w:footnote>
  <w:footnote w:type="continuationSeparator" w:id="0">
    <w:p w14:paraId="19153F0D" w14:textId="77777777" w:rsidR="00EF30A7" w:rsidRDefault="00EF30A7" w:rsidP="0011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C2B2D" w14:textId="32BE0993" w:rsidR="00EF30A7" w:rsidRPr="009A39DC" w:rsidRDefault="00F34EE2" w:rsidP="00117B65">
    <w:pPr>
      <w:pStyle w:val="Header"/>
      <w:jc w:val="right"/>
      <w:rPr>
        <w:rFonts w:ascii="Times New Roman" w:hAnsi="Times New Roman" w:cs="Times New Roman"/>
        <w:i/>
        <w:szCs w:val="24"/>
        <w:lang w:val="sr-Cyrl-RS"/>
      </w:rPr>
    </w:pPr>
    <w:r>
      <w:rPr>
        <w:rFonts w:ascii="Times New Roman" w:hAnsi="Times New Roman" w:cs="Times New Roman"/>
        <w:i/>
        <w:szCs w:val="24"/>
        <w:lang w:val="sk-SK"/>
      </w:rPr>
      <w:t>Obvodová súťaž z chémie</w:t>
    </w:r>
    <w:r w:rsidR="00EF30A7" w:rsidRPr="009A39DC">
      <w:rPr>
        <w:rFonts w:ascii="Times New Roman" w:hAnsi="Times New Roman" w:cs="Times New Roman"/>
        <w:i/>
        <w:szCs w:val="24"/>
        <w:lang w:val="sr-Cyrl-RS"/>
      </w:rPr>
      <w:t xml:space="preserve">: </w:t>
    </w:r>
    <w:r>
      <w:rPr>
        <w:rFonts w:ascii="Times New Roman" w:hAnsi="Times New Roman" w:cs="Times New Roman"/>
        <w:i/>
        <w:szCs w:val="24"/>
        <w:lang w:val="sk-SK"/>
      </w:rPr>
      <w:t>test pre</w:t>
    </w:r>
    <w:r w:rsidR="00EF30A7" w:rsidRPr="009A39DC">
      <w:rPr>
        <w:rFonts w:ascii="Times New Roman" w:hAnsi="Times New Roman" w:cs="Times New Roman"/>
        <w:i/>
        <w:szCs w:val="24"/>
        <w:lang w:val="sr-Cyrl-RS"/>
      </w:rPr>
      <w:t xml:space="preserve"> </w:t>
    </w:r>
    <w:r w:rsidR="00EF30A7">
      <w:rPr>
        <w:rFonts w:ascii="Times New Roman" w:hAnsi="Times New Roman" w:cs="Times New Roman"/>
        <w:i/>
        <w:szCs w:val="24"/>
        <w:lang w:val="sr-Cyrl-RS"/>
      </w:rPr>
      <w:t>8</w:t>
    </w:r>
    <w:r w:rsidR="00EF30A7" w:rsidRPr="009A39DC">
      <w:rPr>
        <w:rFonts w:ascii="Times New Roman" w:hAnsi="Times New Roman" w:cs="Times New Roman"/>
        <w:i/>
        <w:szCs w:val="24"/>
        <w:lang w:val="sr-Cyrl-RS"/>
      </w:rPr>
      <w:t xml:space="preserve">. </w:t>
    </w:r>
    <w:r>
      <w:rPr>
        <w:rFonts w:ascii="Times New Roman" w:hAnsi="Times New Roman" w:cs="Times New Roman"/>
        <w:i/>
        <w:szCs w:val="24"/>
        <w:lang w:val="sk-SK"/>
      </w:rPr>
      <w:t>ročník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6F62"/>
    <w:multiLevelType w:val="hybridMultilevel"/>
    <w:tmpl w:val="B0B6B67E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96C"/>
    <w:multiLevelType w:val="hybridMultilevel"/>
    <w:tmpl w:val="2B860B90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36E3"/>
    <w:multiLevelType w:val="hybridMultilevel"/>
    <w:tmpl w:val="F3F24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583E"/>
    <w:multiLevelType w:val="hybridMultilevel"/>
    <w:tmpl w:val="3788B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75BE4"/>
    <w:multiLevelType w:val="hybridMultilevel"/>
    <w:tmpl w:val="748A4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8103B"/>
    <w:multiLevelType w:val="hybridMultilevel"/>
    <w:tmpl w:val="AE14C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82737"/>
    <w:multiLevelType w:val="hybridMultilevel"/>
    <w:tmpl w:val="2CCE5312"/>
    <w:lvl w:ilvl="0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E4475F"/>
    <w:multiLevelType w:val="hybridMultilevel"/>
    <w:tmpl w:val="58E250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7E383B"/>
    <w:multiLevelType w:val="hybridMultilevel"/>
    <w:tmpl w:val="41886E44"/>
    <w:lvl w:ilvl="0" w:tplc="6794F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47CE3"/>
    <w:multiLevelType w:val="hybridMultilevel"/>
    <w:tmpl w:val="EA882C12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LI0MTA0NjC0MLRU0lEKTi0uzszPAykwMqwFAEnDmNItAAAA"/>
  </w:docVars>
  <w:rsids>
    <w:rsidRoot w:val="006F71DF"/>
    <w:rsid w:val="00002037"/>
    <w:rsid w:val="00003F8D"/>
    <w:rsid w:val="000303DF"/>
    <w:rsid w:val="00054BA6"/>
    <w:rsid w:val="000706F4"/>
    <w:rsid w:val="00076749"/>
    <w:rsid w:val="00077574"/>
    <w:rsid w:val="0008344F"/>
    <w:rsid w:val="0009089A"/>
    <w:rsid w:val="000A2E2D"/>
    <w:rsid w:val="000A58D9"/>
    <w:rsid w:val="000B717C"/>
    <w:rsid w:val="000B76A1"/>
    <w:rsid w:val="000C0066"/>
    <w:rsid w:val="000C03CE"/>
    <w:rsid w:val="000C34C2"/>
    <w:rsid w:val="000C49AD"/>
    <w:rsid w:val="000C4F66"/>
    <w:rsid w:val="000C501A"/>
    <w:rsid w:val="000F38D4"/>
    <w:rsid w:val="00106028"/>
    <w:rsid w:val="00116E13"/>
    <w:rsid w:val="00117B65"/>
    <w:rsid w:val="001302BB"/>
    <w:rsid w:val="00132132"/>
    <w:rsid w:val="001411C5"/>
    <w:rsid w:val="0015715A"/>
    <w:rsid w:val="0016016F"/>
    <w:rsid w:val="001805DC"/>
    <w:rsid w:val="00192CEC"/>
    <w:rsid w:val="001A23FF"/>
    <w:rsid w:val="001C2146"/>
    <w:rsid w:val="001C418F"/>
    <w:rsid w:val="001D50A4"/>
    <w:rsid w:val="001E39FD"/>
    <w:rsid w:val="001F7521"/>
    <w:rsid w:val="0020168C"/>
    <w:rsid w:val="0022399A"/>
    <w:rsid w:val="00226101"/>
    <w:rsid w:val="002374DF"/>
    <w:rsid w:val="002500FF"/>
    <w:rsid w:val="00250579"/>
    <w:rsid w:val="00250AAB"/>
    <w:rsid w:val="00250BB2"/>
    <w:rsid w:val="0025411B"/>
    <w:rsid w:val="002616AC"/>
    <w:rsid w:val="00263C63"/>
    <w:rsid w:val="002778EB"/>
    <w:rsid w:val="002800BC"/>
    <w:rsid w:val="00286368"/>
    <w:rsid w:val="00295D18"/>
    <w:rsid w:val="00297A36"/>
    <w:rsid w:val="002A2697"/>
    <w:rsid w:val="002A2DE9"/>
    <w:rsid w:val="002B7280"/>
    <w:rsid w:val="002B7B68"/>
    <w:rsid w:val="002C3B01"/>
    <w:rsid w:val="002C5CD3"/>
    <w:rsid w:val="002C67B1"/>
    <w:rsid w:val="002D2D5C"/>
    <w:rsid w:val="002E3467"/>
    <w:rsid w:val="002E37E3"/>
    <w:rsid w:val="00310051"/>
    <w:rsid w:val="00310E63"/>
    <w:rsid w:val="00322915"/>
    <w:rsid w:val="003307B2"/>
    <w:rsid w:val="00333B47"/>
    <w:rsid w:val="003577E5"/>
    <w:rsid w:val="00364979"/>
    <w:rsid w:val="003869C5"/>
    <w:rsid w:val="003E6143"/>
    <w:rsid w:val="00405809"/>
    <w:rsid w:val="00405C2A"/>
    <w:rsid w:val="004077AE"/>
    <w:rsid w:val="00410D1A"/>
    <w:rsid w:val="004129C1"/>
    <w:rsid w:val="0041532C"/>
    <w:rsid w:val="00417988"/>
    <w:rsid w:val="004425E4"/>
    <w:rsid w:val="0044307B"/>
    <w:rsid w:val="00444FB6"/>
    <w:rsid w:val="00447D92"/>
    <w:rsid w:val="00450BB0"/>
    <w:rsid w:val="00455483"/>
    <w:rsid w:val="00455ABA"/>
    <w:rsid w:val="00463573"/>
    <w:rsid w:val="00472FA0"/>
    <w:rsid w:val="00481B7C"/>
    <w:rsid w:val="00495D05"/>
    <w:rsid w:val="004A15DB"/>
    <w:rsid w:val="004A4281"/>
    <w:rsid w:val="004B7ED4"/>
    <w:rsid w:val="004C10A0"/>
    <w:rsid w:val="004D7BF7"/>
    <w:rsid w:val="004E4355"/>
    <w:rsid w:val="004E593E"/>
    <w:rsid w:val="004E620E"/>
    <w:rsid w:val="004F6BCB"/>
    <w:rsid w:val="0051154B"/>
    <w:rsid w:val="005153B4"/>
    <w:rsid w:val="0053112B"/>
    <w:rsid w:val="00543D29"/>
    <w:rsid w:val="00554D06"/>
    <w:rsid w:val="005604F6"/>
    <w:rsid w:val="00584227"/>
    <w:rsid w:val="00592E3B"/>
    <w:rsid w:val="005A1E60"/>
    <w:rsid w:val="005C098C"/>
    <w:rsid w:val="005C4C2E"/>
    <w:rsid w:val="005D1FC5"/>
    <w:rsid w:val="005F1477"/>
    <w:rsid w:val="006068E3"/>
    <w:rsid w:val="0061678B"/>
    <w:rsid w:val="0062036A"/>
    <w:rsid w:val="006210BA"/>
    <w:rsid w:val="0062238B"/>
    <w:rsid w:val="00623D7D"/>
    <w:rsid w:val="00634CC0"/>
    <w:rsid w:val="00640F97"/>
    <w:rsid w:val="00646D3C"/>
    <w:rsid w:val="00663862"/>
    <w:rsid w:val="00673D9B"/>
    <w:rsid w:val="006822A7"/>
    <w:rsid w:val="00692FDF"/>
    <w:rsid w:val="006965DE"/>
    <w:rsid w:val="00697E7A"/>
    <w:rsid w:val="006A064F"/>
    <w:rsid w:val="006A39B7"/>
    <w:rsid w:val="006A4054"/>
    <w:rsid w:val="006A6BA7"/>
    <w:rsid w:val="006B0879"/>
    <w:rsid w:val="006B5C17"/>
    <w:rsid w:val="006D7420"/>
    <w:rsid w:val="006F71DF"/>
    <w:rsid w:val="006F76D5"/>
    <w:rsid w:val="006F7960"/>
    <w:rsid w:val="007069DC"/>
    <w:rsid w:val="00714275"/>
    <w:rsid w:val="0072341B"/>
    <w:rsid w:val="00730AAD"/>
    <w:rsid w:val="00731D17"/>
    <w:rsid w:val="00735E23"/>
    <w:rsid w:val="00746822"/>
    <w:rsid w:val="007504FB"/>
    <w:rsid w:val="0075797B"/>
    <w:rsid w:val="0076013A"/>
    <w:rsid w:val="007658AE"/>
    <w:rsid w:val="007711E9"/>
    <w:rsid w:val="0078350C"/>
    <w:rsid w:val="00783542"/>
    <w:rsid w:val="00791435"/>
    <w:rsid w:val="00794272"/>
    <w:rsid w:val="007A3934"/>
    <w:rsid w:val="007B4920"/>
    <w:rsid w:val="007B7381"/>
    <w:rsid w:val="007D79FC"/>
    <w:rsid w:val="007F1135"/>
    <w:rsid w:val="007F2CF6"/>
    <w:rsid w:val="007F430B"/>
    <w:rsid w:val="00804C44"/>
    <w:rsid w:val="00805222"/>
    <w:rsid w:val="00810A62"/>
    <w:rsid w:val="00817AA9"/>
    <w:rsid w:val="008248EF"/>
    <w:rsid w:val="008305D4"/>
    <w:rsid w:val="00833ED5"/>
    <w:rsid w:val="00870AC4"/>
    <w:rsid w:val="008912FF"/>
    <w:rsid w:val="0089149A"/>
    <w:rsid w:val="008A22EB"/>
    <w:rsid w:val="008B34F4"/>
    <w:rsid w:val="008B47AD"/>
    <w:rsid w:val="008B533E"/>
    <w:rsid w:val="008C054D"/>
    <w:rsid w:val="008D60D6"/>
    <w:rsid w:val="00902056"/>
    <w:rsid w:val="0091208F"/>
    <w:rsid w:val="0093510B"/>
    <w:rsid w:val="00936B2B"/>
    <w:rsid w:val="00936C10"/>
    <w:rsid w:val="00955ACA"/>
    <w:rsid w:val="00977782"/>
    <w:rsid w:val="00991B99"/>
    <w:rsid w:val="00992F9D"/>
    <w:rsid w:val="009935B7"/>
    <w:rsid w:val="009937C1"/>
    <w:rsid w:val="00994F3F"/>
    <w:rsid w:val="009A39DC"/>
    <w:rsid w:val="009B6A62"/>
    <w:rsid w:val="009C27DC"/>
    <w:rsid w:val="009F0AC5"/>
    <w:rsid w:val="00A0392F"/>
    <w:rsid w:val="00A07BA2"/>
    <w:rsid w:val="00A30992"/>
    <w:rsid w:val="00A30CF2"/>
    <w:rsid w:val="00A33F71"/>
    <w:rsid w:val="00A3408F"/>
    <w:rsid w:val="00A43554"/>
    <w:rsid w:val="00A46CAE"/>
    <w:rsid w:val="00A57240"/>
    <w:rsid w:val="00A61725"/>
    <w:rsid w:val="00A619C5"/>
    <w:rsid w:val="00A66842"/>
    <w:rsid w:val="00A712C9"/>
    <w:rsid w:val="00A8724C"/>
    <w:rsid w:val="00AA221B"/>
    <w:rsid w:val="00AB3218"/>
    <w:rsid w:val="00AC2ED1"/>
    <w:rsid w:val="00AC4362"/>
    <w:rsid w:val="00AC75F3"/>
    <w:rsid w:val="00AD60EA"/>
    <w:rsid w:val="00AE3178"/>
    <w:rsid w:val="00AE45C0"/>
    <w:rsid w:val="00AF009F"/>
    <w:rsid w:val="00B0524A"/>
    <w:rsid w:val="00B32DB1"/>
    <w:rsid w:val="00B35046"/>
    <w:rsid w:val="00B36E23"/>
    <w:rsid w:val="00B36F00"/>
    <w:rsid w:val="00B43394"/>
    <w:rsid w:val="00B44B3F"/>
    <w:rsid w:val="00B55FC4"/>
    <w:rsid w:val="00B60582"/>
    <w:rsid w:val="00B611CF"/>
    <w:rsid w:val="00B64BC6"/>
    <w:rsid w:val="00B714C8"/>
    <w:rsid w:val="00B8028D"/>
    <w:rsid w:val="00B870CA"/>
    <w:rsid w:val="00B87ABD"/>
    <w:rsid w:val="00B92BB6"/>
    <w:rsid w:val="00B97EC4"/>
    <w:rsid w:val="00BB59CB"/>
    <w:rsid w:val="00BB7D06"/>
    <w:rsid w:val="00BC2E18"/>
    <w:rsid w:val="00BC2E8D"/>
    <w:rsid w:val="00BE4B5D"/>
    <w:rsid w:val="00C168DD"/>
    <w:rsid w:val="00C536F6"/>
    <w:rsid w:val="00C61198"/>
    <w:rsid w:val="00C620EE"/>
    <w:rsid w:val="00C672D9"/>
    <w:rsid w:val="00C866AA"/>
    <w:rsid w:val="00C93BC5"/>
    <w:rsid w:val="00C9470E"/>
    <w:rsid w:val="00CA62ED"/>
    <w:rsid w:val="00CB2255"/>
    <w:rsid w:val="00CC2FBD"/>
    <w:rsid w:val="00CC38DF"/>
    <w:rsid w:val="00CD023F"/>
    <w:rsid w:val="00CD60DB"/>
    <w:rsid w:val="00CE7D6A"/>
    <w:rsid w:val="00CF360F"/>
    <w:rsid w:val="00D039E6"/>
    <w:rsid w:val="00D1617B"/>
    <w:rsid w:val="00D27586"/>
    <w:rsid w:val="00D35CD3"/>
    <w:rsid w:val="00D3763F"/>
    <w:rsid w:val="00D424B0"/>
    <w:rsid w:val="00D43A4E"/>
    <w:rsid w:val="00D5121D"/>
    <w:rsid w:val="00D521A3"/>
    <w:rsid w:val="00D56A41"/>
    <w:rsid w:val="00D80E7B"/>
    <w:rsid w:val="00D91E32"/>
    <w:rsid w:val="00D93B63"/>
    <w:rsid w:val="00DC5510"/>
    <w:rsid w:val="00DF39CE"/>
    <w:rsid w:val="00E02B36"/>
    <w:rsid w:val="00E03BAD"/>
    <w:rsid w:val="00E063C9"/>
    <w:rsid w:val="00E10BF1"/>
    <w:rsid w:val="00E146AA"/>
    <w:rsid w:val="00E3726A"/>
    <w:rsid w:val="00E476C5"/>
    <w:rsid w:val="00E54970"/>
    <w:rsid w:val="00E550F1"/>
    <w:rsid w:val="00E566B9"/>
    <w:rsid w:val="00E760C0"/>
    <w:rsid w:val="00E86D8F"/>
    <w:rsid w:val="00E94CD1"/>
    <w:rsid w:val="00E95705"/>
    <w:rsid w:val="00EB1CB5"/>
    <w:rsid w:val="00EB4947"/>
    <w:rsid w:val="00EC4BDC"/>
    <w:rsid w:val="00ED3A4B"/>
    <w:rsid w:val="00EE13EB"/>
    <w:rsid w:val="00EE238C"/>
    <w:rsid w:val="00EE3849"/>
    <w:rsid w:val="00EF0914"/>
    <w:rsid w:val="00EF30A7"/>
    <w:rsid w:val="00EF381A"/>
    <w:rsid w:val="00EF4F1D"/>
    <w:rsid w:val="00F066AB"/>
    <w:rsid w:val="00F07126"/>
    <w:rsid w:val="00F14F74"/>
    <w:rsid w:val="00F27936"/>
    <w:rsid w:val="00F3464E"/>
    <w:rsid w:val="00F34BED"/>
    <w:rsid w:val="00F34EE2"/>
    <w:rsid w:val="00F4174C"/>
    <w:rsid w:val="00F5182A"/>
    <w:rsid w:val="00F52984"/>
    <w:rsid w:val="00F70656"/>
    <w:rsid w:val="00F73EFA"/>
    <w:rsid w:val="00FA7350"/>
    <w:rsid w:val="00FB3C7F"/>
    <w:rsid w:val="00FB7717"/>
    <w:rsid w:val="00FC004B"/>
    <w:rsid w:val="00FE45CC"/>
    <w:rsid w:val="00FE5B9F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765C68E"/>
  <w15:chartTrackingRefBased/>
  <w15:docId w15:val="{D8AA8ADD-2623-4230-B1E6-5F5EC1C7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69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D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B65"/>
  </w:style>
  <w:style w:type="paragraph" w:styleId="Footer">
    <w:name w:val="footer"/>
    <w:basedOn w:val="Normal"/>
    <w:link w:val="FooterChar"/>
    <w:uiPriority w:val="99"/>
    <w:unhideWhenUsed/>
    <w:rsid w:val="0011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B65"/>
  </w:style>
  <w:style w:type="paragraph" w:styleId="BalloonText">
    <w:name w:val="Balloon Text"/>
    <w:basedOn w:val="Normal"/>
    <w:link w:val="BalloonTextChar"/>
    <w:uiPriority w:val="99"/>
    <w:semiHidden/>
    <w:unhideWhenUsed/>
    <w:rsid w:val="00794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oleObject" Target="embeddings/oleObject4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C3BA5-8497-470D-91E7-47027C99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2476</TotalTime>
  <Pages>7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Microsoft account</cp:lastModifiedBy>
  <cp:revision>166</cp:revision>
  <cp:lastPrinted>2019-02-19T08:43:00Z</cp:lastPrinted>
  <dcterms:created xsi:type="dcterms:W3CDTF">2019-02-14T10:15:00Z</dcterms:created>
  <dcterms:modified xsi:type="dcterms:W3CDTF">2021-04-14T05:38:00Z</dcterms:modified>
</cp:coreProperties>
</file>